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F5" w:rsidRDefault="000971F5">
      <w:r>
        <w:rPr>
          <w:noProof/>
          <w:lang w:eastAsia="ru-RU"/>
        </w:rPr>
        <w:drawing>
          <wp:inline distT="0" distB="0" distL="0" distR="0">
            <wp:extent cx="1931035" cy="628015"/>
            <wp:effectExtent l="0" t="0" r="0" b="635"/>
            <wp:docPr id="2" name="Рисунок 2" descr="Настенный газовый двухконтурный котел Viessmann Vitopend 100-W WH1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стенный газовый двухконтурный котел Viessmann Vitopend 100-W WH1D 26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1035" cy="628015"/>
                    </a:xfrm>
                    <a:prstGeom prst="rect">
                      <a:avLst/>
                    </a:prstGeom>
                    <a:noFill/>
                    <a:ln>
                      <a:noFill/>
                    </a:ln>
                  </pic:spPr>
                </pic:pic>
              </a:graphicData>
            </a:graphic>
          </wp:inline>
        </w:drawing>
      </w:r>
    </w:p>
    <w:p w:rsidR="000971F5" w:rsidRDefault="000971F5">
      <w:pPr>
        <w:rPr>
          <w:rFonts w:ascii="Times New Roman" w:hAnsi="Times New Roman" w:cs="Times New Roman"/>
        </w:rPr>
      </w:pPr>
      <w:r w:rsidRPr="000971F5">
        <w:rPr>
          <w:rFonts w:ascii="Times New Roman" w:hAnsi="Times New Roman" w:cs="Times New Roman"/>
          <w:b/>
          <w:bCs/>
          <w:color w:val="303134"/>
          <w:sz w:val="30"/>
          <w:szCs w:val="30"/>
          <w:shd w:val="clear" w:color="auto" w:fill="FFFFFF"/>
        </w:rPr>
        <w:t xml:space="preserve">Настенный газовый двухконтурный котел </w:t>
      </w:r>
      <w:proofErr w:type="spellStart"/>
      <w:r w:rsidRPr="000971F5">
        <w:rPr>
          <w:rFonts w:ascii="Times New Roman" w:hAnsi="Times New Roman" w:cs="Times New Roman"/>
          <w:b/>
          <w:bCs/>
          <w:color w:val="303134"/>
          <w:sz w:val="30"/>
          <w:szCs w:val="30"/>
          <w:shd w:val="clear" w:color="auto" w:fill="FFFFFF"/>
        </w:rPr>
        <w:t>Viessmann</w:t>
      </w:r>
      <w:proofErr w:type="spellEnd"/>
      <w:r w:rsidRPr="000971F5">
        <w:rPr>
          <w:rFonts w:ascii="Times New Roman" w:hAnsi="Times New Roman" w:cs="Times New Roman"/>
          <w:b/>
          <w:bCs/>
          <w:color w:val="303134"/>
          <w:sz w:val="30"/>
          <w:szCs w:val="30"/>
          <w:shd w:val="clear" w:color="auto" w:fill="FFFFFF"/>
        </w:rPr>
        <w:t xml:space="preserve"> </w:t>
      </w:r>
      <w:proofErr w:type="spellStart"/>
      <w:r w:rsidRPr="000971F5">
        <w:rPr>
          <w:rFonts w:ascii="Times New Roman" w:hAnsi="Times New Roman" w:cs="Times New Roman"/>
          <w:b/>
          <w:bCs/>
          <w:color w:val="303134"/>
          <w:sz w:val="30"/>
          <w:szCs w:val="30"/>
          <w:shd w:val="clear" w:color="auto" w:fill="FFFFFF"/>
        </w:rPr>
        <w:t>Vitopend</w:t>
      </w:r>
      <w:proofErr w:type="spellEnd"/>
      <w:r w:rsidRPr="000971F5">
        <w:rPr>
          <w:rFonts w:ascii="Times New Roman" w:hAnsi="Times New Roman" w:cs="Times New Roman"/>
          <w:b/>
          <w:bCs/>
          <w:color w:val="303134"/>
          <w:sz w:val="30"/>
          <w:szCs w:val="30"/>
          <w:shd w:val="clear" w:color="auto" w:fill="FFFFFF"/>
        </w:rPr>
        <w:t xml:space="preserve"> 100-W </w:t>
      </w:r>
      <w:r w:rsidR="005A2289">
        <w:rPr>
          <w:rFonts w:ascii="Times New Roman" w:hAnsi="Times New Roman" w:cs="Times New Roman"/>
          <w:b/>
          <w:bCs/>
          <w:color w:val="303134"/>
          <w:sz w:val="30"/>
          <w:szCs w:val="30"/>
          <w:shd w:val="clear" w:color="auto" w:fill="FFFFFF"/>
        </w:rPr>
        <w:t>WH1D</w:t>
      </w:r>
      <w:r w:rsidRPr="000971F5">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3175</wp:posOffset>
            </wp:positionV>
            <wp:extent cx="2668270" cy="2381250"/>
            <wp:effectExtent l="0" t="0" r="0" b="0"/>
            <wp:wrapSquare wrapText="bothSides"/>
            <wp:docPr id="1" name="Рисунок 1" descr="Настенный газовый двухконтурный котел Viessmann Vitopend 100-W WH1D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стенный газовый двухконтурный котел Viessmann Vitopend 100-W WH1D26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8270" cy="2381250"/>
                    </a:xfrm>
                    <a:prstGeom prst="rect">
                      <a:avLst/>
                    </a:prstGeom>
                    <a:noFill/>
                    <a:ln>
                      <a:noFill/>
                    </a:ln>
                  </pic:spPr>
                </pic:pic>
              </a:graphicData>
            </a:graphic>
          </wp:anchor>
        </w:drawing>
      </w:r>
    </w:p>
    <w:p w:rsidR="000971F5" w:rsidRPr="000971F5" w:rsidRDefault="000971F5" w:rsidP="000971F5">
      <w:pPr>
        <w:rPr>
          <w:rFonts w:ascii="Times New Roman" w:hAnsi="Times New Roman" w:cs="Times New Roman"/>
        </w:rPr>
      </w:pPr>
      <w:r>
        <w:rPr>
          <w:rFonts w:ascii="Times New Roman" w:hAnsi="Times New Roman" w:cs="Times New Roman"/>
        </w:rPr>
        <w:t>Цена: 57 000 руб.</w:t>
      </w:r>
    </w:p>
    <w:p w:rsidR="000971F5" w:rsidRPr="000971F5" w:rsidRDefault="000971F5" w:rsidP="000971F5">
      <w:pPr>
        <w:rPr>
          <w:rFonts w:ascii="Times New Roman" w:hAnsi="Times New Roman" w:cs="Times New Roman"/>
        </w:rPr>
      </w:pPr>
    </w:p>
    <w:p w:rsidR="000971F5" w:rsidRPr="000971F5" w:rsidRDefault="000971F5" w:rsidP="000971F5">
      <w:pPr>
        <w:rPr>
          <w:rFonts w:ascii="Times New Roman" w:hAnsi="Times New Roman" w:cs="Times New Roman"/>
        </w:rPr>
      </w:pPr>
    </w:p>
    <w:p w:rsidR="000971F5" w:rsidRPr="000971F5" w:rsidRDefault="000971F5" w:rsidP="000971F5">
      <w:pPr>
        <w:rPr>
          <w:rFonts w:ascii="Times New Roman" w:hAnsi="Times New Roman" w:cs="Times New Roman"/>
        </w:rPr>
      </w:pPr>
    </w:p>
    <w:p w:rsidR="000971F5" w:rsidRPr="000971F5" w:rsidRDefault="000971F5" w:rsidP="000971F5">
      <w:pPr>
        <w:shd w:val="clear" w:color="auto" w:fill="F6F6F6"/>
        <w:spacing w:after="225" w:line="240" w:lineRule="auto"/>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 </w:t>
      </w:r>
    </w:p>
    <w:p w:rsidR="000971F5" w:rsidRPr="000971F5" w:rsidRDefault="000971F5" w:rsidP="000971F5">
      <w:pPr>
        <w:shd w:val="clear" w:color="auto" w:fill="F6F6F6"/>
        <w:spacing w:before="75" w:after="75" w:line="240" w:lineRule="auto"/>
        <w:outlineLvl w:val="2"/>
        <w:rPr>
          <w:rFonts w:ascii="Arial" w:eastAsia="Times New Roman" w:hAnsi="Arial" w:cs="Arial"/>
          <w:b/>
          <w:bCs/>
          <w:color w:val="616161"/>
          <w:sz w:val="24"/>
          <w:szCs w:val="24"/>
          <w:lang w:eastAsia="ru-RU"/>
        </w:rPr>
      </w:pPr>
      <w:r w:rsidRPr="000971F5">
        <w:rPr>
          <w:rFonts w:ascii="Arial" w:eastAsia="Times New Roman" w:hAnsi="Arial" w:cs="Arial"/>
          <w:b/>
          <w:bCs/>
          <w:color w:val="616161"/>
          <w:sz w:val="24"/>
          <w:szCs w:val="24"/>
          <w:lang w:eastAsia="ru-RU"/>
        </w:rPr>
        <w:t>Технические характеристики</w:t>
      </w:r>
    </w:p>
    <w:tbl>
      <w:tblPr>
        <w:tblW w:w="2500" w:type="pct"/>
        <w:tblBorders>
          <w:top w:val="single" w:sz="6" w:space="0" w:color="E1E1E1"/>
          <w:left w:val="single" w:sz="6" w:space="0" w:color="E1E1E1"/>
          <w:bottom w:val="single" w:sz="6" w:space="0" w:color="E1E1E1"/>
          <w:right w:val="single" w:sz="6" w:space="0" w:color="E1E1E1"/>
        </w:tblBorders>
        <w:shd w:val="clear" w:color="auto" w:fill="F6F6F6"/>
        <w:tblCellMar>
          <w:left w:w="0" w:type="dxa"/>
          <w:right w:w="0" w:type="dxa"/>
        </w:tblCellMar>
        <w:tblLook w:val="04A0"/>
      </w:tblPr>
      <w:tblGrid>
        <w:gridCol w:w="1874"/>
        <w:gridCol w:w="2812"/>
      </w:tblGrid>
      <w:tr w:rsidR="000971F5" w:rsidRPr="000971F5" w:rsidTr="000971F5">
        <w:tc>
          <w:tcPr>
            <w:tcW w:w="2000" w:type="pct"/>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Мощность, кВт</w:t>
            </w:r>
          </w:p>
        </w:tc>
        <w:tc>
          <w:tcPr>
            <w:tcW w:w="0" w:type="auto"/>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10,7 - 24,8</w:t>
            </w:r>
          </w:p>
        </w:tc>
      </w:tr>
      <w:tr w:rsidR="000971F5" w:rsidRPr="000971F5" w:rsidTr="000971F5">
        <w:tc>
          <w:tcPr>
            <w:tcW w:w="2000" w:type="pct"/>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Тип камеры сгорания</w:t>
            </w:r>
          </w:p>
        </w:tc>
        <w:tc>
          <w:tcPr>
            <w:tcW w:w="0" w:type="auto"/>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закрытая</w:t>
            </w:r>
          </w:p>
        </w:tc>
      </w:tr>
      <w:tr w:rsidR="000971F5" w:rsidRPr="000971F5" w:rsidTr="000971F5">
        <w:tc>
          <w:tcPr>
            <w:tcW w:w="2000" w:type="pct"/>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Топливо</w:t>
            </w:r>
          </w:p>
        </w:tc>
        <w:tc>
          <w:tcPr>
            <w:tcW w:w="0" w:type="auto"/>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газ</w:t>
            </w:r>
          </w:p>
        </w:tc>
      </w:tr>
      <w:tr w:rsidR="000971F5" w:rsidRPr="000971F5" w:rsidTr="000971F5">
        <w:tc>
          <w:tcPr>
            <w:tcW w:w="2000" w:type="pct"/>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Габариты (</w:t>
            </w:r>
            <w:proofErr w:type="spellStart"/>
            <w:r w:rsidRPr="000971F5">
              <w:rPr>
                <w:rFonts w:ascii="Arial" w:eastAsia="Times New Roman" w:hAnsi="Arial" w:cs="Arial"/>
                <w:color w:val="303134"/>
                <w:sz w:val="20"/>
                <w:szCs w:val="20"/>
                <w:lang w:eastAsia="ru-RU"/>
              </w:rPr>
              <w:t>ВхШхГ</w:t>
            </w:r>
            <w:proofErr w:type="spellEnd"/>
            <w:r w:rsidRPr="000971F5">
              <w:rPr>
                <w:rFonts w:ascii="Arial" w:eastAsia="Times New Roman" w:hAnsi="Arial" w:cs="Arial"/>
                <w:color w:val="303134"/>
                <w:sz w:val="20"/>
                <w:szCs w:val="20"/>
                <w:lang w:eastAsia="ru-RU"/>
              </w:rPr>
              <w:t>), мм</w:t>
            </w:r>
          </w:p>
        </w:tc>
        <w:tc>
          <w:tcPr>
            <w:tcW w:w="0" w:type="auto"/>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725х400х340</w:t>
            </w:r>
          </w:p>
        </w:tc>
      </w:tr>
      <w:tr w:rsidR="000971F5" w:rsidRPr="000971F5" w:rsidTr="000971F5">
        <w:tc>
          <w:tcPr>
            <w:tcW w:w="2000" w:type="pct"/>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Диаметр дымохода, мм</w:t>
            </w:r>
          </w:p>
        </w:tc>
        <w:tc>
          <w:tcPr>
            <w:tcW w:w="0" w:type="auto"/>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60/100</w:t>
            </w:r>
          </w:p>
        </w:tc>
      </w:tr>
      <w:tr w:rsidR="000971F5" w:rsidRPr="000971F5" w:rsidTr="000971F5">
        <w:tc>
          <w:tcPr>
            <w:tcW w:w="2000" w:type="pct"/>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Вес, кг</w:t>
            </w:r>
          </w:p>
        </w:tc>
        <w:tc>
          <w:tcPr>
            <w:tcW w:w="0" w:type="auto"/>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36</w:t>
            </w:r>
          </w:p>
        </w:tc>
      </w:tr>
      <w:tr w:rsidR="000971F5" w:rsidRPr="000971F5" w:rsidTr="000971F5">
        <w:tc>
          <w:tcPr>
            <w:tcW w:w="2000" w:type="pct"/>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6F6F6"/>
            <w:vAlign w:val="center"/>
            <w:hideMark/>
          </w:tcPr>
          <w:p w:rsidR="000971F5" w:rsidRPr="000971F5" w:rsidRDefault="000971F5" w:rsidP="000971F5">
            <w:pPr>
              <w:spacing w:after="0" w:line="240" w:lineRule="auto"/>
              <w:rPr>
                <w:rFonts w:ascii="Arial" w:eastAsia="Times New Roman" w:hAnsi="Arial" w:cs="Arial"/>
                <w:color w:val="303134"/>
                <w:sz w:val="20"/>
                <w:szCs w:val="20"/>
                <w:lang w:eastAsia="ru-RU"/>
              </w:rPr>
            </w:pPr>
          </w:p>
        </w:tc>
      </w:tr>
    </w:tbl>
    <w:p w:rsidR="000971F5" w:rsidRPr="000971F5" w:rsidRDefault="000971F5" w:rsidP="000971F5">
      <w:pPr>
        <w:spacing w:after="0" w:line="240" w:lineRule="auto"/>
        <w:rPr>
          <w:rFonts w:ascii="Times New Roman" w:eastAsia="Times New Roman" w:hAnsi="Times New Roman" w:cs="Times New Roman"/>
          <w:sz w:val="24"/>
          <w:szCs w:val="24"/>
          <w:lang w:eastAsia="ru-RU"/>
        </w:rPr>
      </w:pPr>
      <w:r w:rsidRPr="000971F5">
        <w:rPr>
          <w:rFonts w:ascii="Arial" w:eastAsia="Times New Roman" w:hAnsi="Arial" w:cs="Arial"/>
          <w:color w:val="303134"/>
          <w:sz w:val="20"/>
          <w:szCs w:val="20"/>
          <w:lang w:eastAsia="ru-RU"/>
        </w:rPr>
        <w:br/>
      </w:r>
    </w:p>
    <w:p w:rsidR="000971F5" w:rsidRPr="000971F5" w:rsidRDefault="000971F5" w:rsidP="000971F5">
      <w:pPr>
        <w:shd w:val="clear" w:color="auto" w:fill="F6F6F6"/>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Производство – Германия</w:t>
      </w:r>
    </w:p>
    <w:p w:rsidR="000971F5" w:rsidRPr="000971F5" w:rsidRDefault="000971F5" w:rsidP="000971F5">
      <w:pPr>
        <w:shd w:val="clear" w:color="auto" w:fill="F6F6F6"/>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Гарантия – 24 месяца</w:t>
      </w:r>
    </w:p>
    <w:p w:rsidR="000971F5" w:rsidRPr="000971F5" w:rsidRDefault="000971F5" w:rsidP="000971F5">
      <w:pPr>
        <w:shd w:val="clear" w:color="auto" w:fill="F6F6F6"/>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 xml:space="preserve">Двухконтурный газовый водогрейный котел </w:t>
      </w:r>
      <w:proofErr w:type="spellStart"/>
      <w:r w:rsidRPr="000971F5">
        <w:rPr>
          <w:rFonts w:ascii="Arial" w:eastAsia="Times New Roman" w:hAnsi="Arial" w:cs="Arial"/>
          <w:b/>
          <w:bCs/>
          <w:color w:val="303134"/>
          <w:sz w:val="20"/>
          <w:szCs w:val="20"/>
          <w:lang w:eastAsia="ru-RU"/>
        </w:rPr>
        <w:t>Vitopend</w:t>
      </w:r>
      <w:proofErr w:type="spellEnd"/>
      <w:r w:rsidRPr="000971F5">
        <w:rPr>
          <w:rFonts w:ascii="Arial" w:eastAsia="Times New Roman" w:hAnsi="Arial" w:cs="Arial"/>
          <w:b/>
          <w:bCs/>
          <w:color w:val="303134"/>
          <w:sz w:val="20"/>
          <w:szCs w:val="20"/>
          <w:lang w:eastAsia="ru-RU"/>
        </w:rPr>
        <w:t xml:space="preserve"> 100-W WH1D 262 с закрытой камерой сгорания и модулирующей атмосферной горелкой мощностью 24 кВт</w:t>
      </w:r>
    </w:p>
    <w:p w:rsidR="000971F5" w:rsidRPr="000971F5" w:rsidRDefault="000971F5" w:rsidP="000971F5">
      <w:pPr>
        <w:shd w:val="clear" w:color="auto" w:fill="F6F6F6"/>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 xml:space="preserve">Описание газового настенного котла </w:t>
      </w:r>
      <w:proofErr w:type="spellStart"/>
      <w:r w:rsidRPr="000971F5">
        <w:rPr>
          <w:rFonts w:ascii="Arial" w:eastAsia="Times New Roman" w:hAnsi="Arial" w:cs="Arial"/>
          <w:b/>
          <w:bCs/>
          <w:color w:val="303134"/>
          <w:sz w:val="20"/>
          <w:szCs w:val="20"/>
          <w:lang w:eastAsia="ru-RU"/>
        </w:rPr>
        <w:t>Viessmann</w:t>
      </w:r>
      <w:proofErr w:type="spellEnd"/>
      <w:r w:rsidRPr="000971F5">
        <w:rPr>
          <w:rFonts w:ascii="Arial" w:eastAsia="Times New Roman" w:hAnsi="Arial" w:cs="Arial"/>
          <w:b/>
          <w:bCs/>
          <w:color w:val="303134"/>
          <w:sz w:val="20"/>
          <w:szCs w:val="20"/>
          <w:lang w:eastAsia="ru-RU"/>
        </w:rPr>
        <w:t xml:space="preserve"> </w:t>
      </w:r>
      <w:proofErr w:type="spellStart"/>
      <w:r w:rsidRPr="000971F5">
        <w:rPr>
          <w:rFonts w:ascii="Arial" w:eastAsia="Times New Roman" w:hAnsi="Arial" w:cs="Arial"/>
          <w:b/>
          <w:bCs/>
          <w:color w:val="303134"/>
          <w:sz w:val="20"/>
          <w:szCs w:val="20"/>
          <w:lang w:eastAsia="ru-RU"/>
        </w:rPr>
        <w:t>Vitopend</w:t>
      </w:r>
      <w:proofErr w:type="spellEnd"/>
      <w:r w:rsidRPr="000971F5">
        <w:rPr>
          <w:rFonts w:ascii="Arial" w:eastAsia="Times New Roman" w:hAnsi="Arial" w:cs="Arial"/>
          <w:b/>
          <w:bCs/>
          <w:color w:val="303134"/>
          <w:sz w:val="20"/>
          <w:szCs w:val="20"/>
          <w:lang w:eastAsia="ru-RU"/>
        </w:rPr>
        <w:t xml:space="preserve"> 100 WH1D:</w:t>
      </w:r>
    </w:p>
    <w:p w:rsidR="000971F5" w:rsidRPr="000971F5" w:rsidRDefault="000971F5" w:rsidP="000971F5">
      <w:pPr>
        <w:numPr>
          <w:ilvl w:val="0"/>
          <w:numId w:val="1"/>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Многофункциональный ЖК-дисплей с индикацией температуры, состояния горелки, режимов работы котла и кодов ошибок.</w:t>
      </w:r>
    </w:p>
    <w:p w:rsidR="000971F5" w:rsidRPr="000971F5" w:rsidRDefault="000971F5" w:rsidP="000971F5">
      <w:pPr>
        <w:numPr>
          <w:ilvl w:val="0"/>
          <w:numId w:val="1"/>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 xml:space="preserve">Первичный </w:t>
      </w:r>
      <w:proofErr w:type="spellStart"/>
      <w:r w:rsidRPr="000971F5">
        <w:rPr>
          <w:rFonts w:ascii="Arial" w:eastAsia="Times New Roman" w:hAnsi="Arial" w:cs="Arial"/>
          <w:color w:val="303134"/>
          <w:sz w:val="20"/>
          <w:szCs w:val="20"/>
          <w:lang w:eastAsia="ru-RU"/>
        </w:rPr>
        <w:t>монотермический</w:t>
      </w:r>
      <w:proofErr w:type="spellEnd"/>
      <w:r w:rsidRPr="000971F5">
        <w:rPr>
          <w:rFonts w:ascii="Arial" w:eastAsia="Times New Roman" w:hAnsi="Arial" w:cs="Arial"/>
          <w:color w:val="303134"/>
          <w:sz w:val="20"/>
          <w:szCs w:val="20"/>
          <w:lang w:eastAsia="ru-RU"/>
        </w:rPr>
        <w:t xml:space="preserve"> теплообменник.</w:t>
      </w:r>
    </w:p>
    <w:p w:rsidR="000971F5" w:rsidRPr="000971F5" w:rsidRDefault="000971F5" w:rsidP="000971F5">
      <w:pPr>
        <w:numPr>
          <w:ilvl w:val="0"/>
          <w:numId w:val="1"/>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Пластинчатый теплообменник для приготовления ГВС.</w:t>
      </w:r>
    </w:p>
    <w:p w:rsidR="000971F5" w:rsidRPr="000971F5" w:rsidRDefault="000971F5" w:rsidP="000971F5">
      <w:pPr>
        <w:numPr>
          <w:ilvl w:val="0"/>
          <w:numId w:val="1"/>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Атмосферная газовая горелка из нержавеющей стали с возможностью перехода на работу со сжиженным газом.</w:t>
      </w:r>
    </w:p>
    <w:p w:rsidR="000971F5" w:rsidRPr="000971F5" w:rsidRDefault="000971F5" w:rsidP="000971F5">
      <w:pPr>
        <w:numPr>
          <w:ilvl w:val="0"/>
          <w:numId w:val="1"/>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 xml:space="preserve">Гидравлический </w:t>
      </w:r>
      <w:proofErr w:type="spellStart"/>
      <w:r w:rsidRPr="000971F5">
        <w:rPr>
          <w:rFonts w:ascii="Arial" w:eastAsia="Times New Roman" w:hAnsi="Arial" w:cs="Arial"/>
          <w:color w:val="303134"/>
          <w:sz w:val="20"/>
          <w:szCs w:val="20"/>
          <w:lang w:eastAsia="ru-RU"/>
        </w:rPr>
        <w:t>аква-блок</w:t>
      </w:r>
      <w:proofErr w:type="spellEnd"/>
      <w:r w:rsidRPr="000971F5">
        <w:rPr>
          <w:rFonts w:ascii="Arial" w:eastAsia="Times New Roman" w:hAnsi="Arial" w:cs="Arial"/>
          <w:color w:val="303134"/>
          <w:sz w:val="20"/>
          <w:szCs w:val="20"/>
          <w:lang w:eastAsia="ru-RU"/>
        </w:rPr>
        <w:t xml:space="preserve"> фирмы </w:t>
      </w:r>
      <w:proofErr w:type="spellStart"/>
      <w:r w:rsidRPr="000971F5">
        <w:rPr>
          <w:rFonts w:ascii="Arial" w:eastAsia="Times New Roman" w:hAnsi="Arial" w:cs="Arial"/>
          <w:color w:val="303134"/>
          <w:sz w:val="20"/>
          <w:szCs w:val="20"/>
          <w:lang w:eastAsia="ru-RU"/>
        </w:rPr>
        <w:t>Grundfos</w:t>
      </w:r>
      <w:proofErr w:type="spellEnd"/>
      <w:r w:rsidRPr="000971F5">
        <w:rPr>
          <w:rFonts w:ascii="Arial" w:eastAsia="Times New Roman" w:hAnsi="Arial" w:cs="Arial"/>
          <w:color w:val="303134"/>
          <w:sz w:val="20"/>
          <w:szCs w:val="20"/>
          <w:lang w:eastAsia="ru-RU"/>
        </w:rPr>
        <w:t xml:space="preserve"> и </w:t>
      </w:r>
      <w:proofErr w:type="spellStart"/>
      <w:r w:rsidRPr="000971F5">
        <w:rPr>
          <w:rFonts w:ascii="Arial" w:eastAsia="Times New Roman" w:hAnsi="Arial" w:cs="Arial"/>
          <w:color w:val="303134"/>
          <w:sz w:val="20"/>
          <w:szCs w:val="20"/>
          <w:lang w:eastAsia="ru-RU"/>
        </w:rPr>
        <w:t>мультиштекерная</w:t>
      </w:r>
      <w:proofErr w:type="spellEnd"/>
      <w:r w:rsidRPr="000971F5">
        <w:rPr>
          <w:rFonts w:ascii="Arial" w:eastAsia="Times New Roman" w:hAnsi="Arial" w:cs="Arial"/>
          <w:color w:val="303134"/>
          <w:sz w:val="20"/>
          <w:szCs w:val="20"/>
          <w:lang w:eastAsia="ru-RU"/>
        </w:rPr>
        <w:t xml:space="preserve"> система обеспечивают удобное обслуживание и замену всех компонентов спереди.</w:t>
      </w:r>
    </w:p>
    <w:p w:rsidR="000971F5" w:rsidRPr="000971F5" w:rsidRDefault="000971F5" w:rsidP="000971F5">
      <w:pPr>
        <w:numPr>
          <w:ilvl w:val="0"/>
          <w:numId w:val="1"/>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Модулируемый газовый клапан.</w:t>
      </w:r>
    </w:p>
    <w:p w:rsidR="000971F5" w:rsidRPr="000971F5" w:rsidRDefault="000971F5" w:rsidP="000971F5">
      <w:pPr>
        <w:numPr>
          <w:ilvl w:val="0"/>
          <w:numId w:val="1"/>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Вентилятор с пониженным уровнем шума.</w:t>
      </w:r>
    </w:p>
    <w:p w:rsidR="000971F5" w:rsidRPr="000971F5" w:rsidRDefault="000971F5" w:rsidP="000971F5">
      <w:pPr>
        <w:numPr>
          <w:ilvl w:val="0"/>
          <w:numId w:val="1"/>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 xml:space="preserve">Двойная </w:t>
      </w:r>
      <w:proofErr w:type="spellStart"/>
      <w:r w:rsidRPr="000971F5">
        <w:rPr>
          <w:rFonts w:ascii="Arial" w:eastAsia="Times New Roman" w:hAnsi="Arial" w:cs="Arial"/>
          <w:color w:val="303134"/>
          <w:sz w:val="20"/>
          <w:szCs w:val="20"/>
          <w:lang w:eastAsia="ru-RU"/>
        </w:rPr>
        <w:t>шумоизоляция</w:t>
      </w:r>
      <w:proofErr w:type="spellEnd"/>
      <w:r w:rsidRPr="000971F5">
        <w:rPr>
          <w:rFonts w:ascii="Arial" w:eastAsia="Times New Roman" w:hAnsi="Arial" w:cs="Arial"/>
          <w:color w:val="303134"/>
          <w:sz w:val="20"/>
          <w:szCs w:val="20"/>
          <w:lang w:eastAsia="ru-RU"/>
        </w:rPr>
        <w:t>.</w:t>
      </w:r>
    </w:p>
    <w:p w:rsidR="000971F5" w:rsidRPr="000971F5" w:rsidRDefault="000971F5" w:rsidP="000971F5">
      <w:pPr>
        <w:shd w:val="clear" w:color="auto" w:fill="F6F6F6"/>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 xml:space="preserve">Функции автоматики котла </w:t>
      </w:r>
      <w:proofErr w:type="spellStart"/>
      <w:r w:rsidRPr="000971F5">
        <w:rPr>
          <w:rFonts w:ascii="Arial" w:eastAsia="Times New Roman" w:hAnsi="Arial" w:cs="Arial"/>
          <w:b/>
          <w:bCs/>
          <w:color w:val="303134"/>
          <w:sz w:val="20"/>
          <w:szCs w:val="20"/>
          <w:lang w:eastAsia="ru-RU"/>
        </w:rPr>
        <w:t>Vitopend</w:t>
      </w:r>
      <w:proofErr w:type="spellEnd"/>
      <w:r w:rsidRPr="000971F5">
        <w:rPr>
          <w:rFonts w:ascii="Arial" w:eastAsia="Times New Roman" w:hAnsi="Arial" w:cs="Arial"/>
          <w:b/>
          <w:bCs/>
          <w:color w:val="303134"/>
          <w:sz w:val="20"/>
          <w:szCs w:val="20"/>
          <w:lang w:eastAsia="ru-RU"/>
        </w:rPr>
        <w:t xml:space="preserve"> 100 WH1D:</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Электронный розжиг.</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Модуляция мощности в режиме отопления и приготовления ГВС.</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Самодиагностика.</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Система защиты котла от замерзания.</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Система защиты котлового насоса от блокировки.</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Система снятия тепловой инерции с теплообменника.</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Интегрированная в плату управления система безопасности работы котла.</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Система последнего цикла вентиляции камеры сгорания (для котлов с закрытой камерой сгорания).</w:t>
      </w:r>
    </w:p>
    <w:p w:rsidR="000971F5" w:rsidRPr="000971F5" w:rsidRDefault="000971F5" w:rsidP="000971F5">
      <w:pPr>
        <w:numPr>
          <w:ilvl w:val="0"/>
          <w:numId w:val="2"/>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lastRenderedPageBreak/>
        <w:t>Возможность подключения дистанционного управления, комнатного термостата или программатора.</w:t>
      </w:r>
    </w:p>
    <w:p w:rsidR="000971F5" w:rsidRPr="000971F5" w:rsidRDefault="000971F5" w:rsidP="000971F5">
      <w:pPr>
        <w:shd w:val="clear" w:color="auto" w:fill="F6F6F6"/>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 xml:space="preserve">Основные преимущества газового настенного котла </w:t>
      </w:r>
      <w:proofErr w:type="spellStart"/>
      <w:r w:rsidRPr="000971F5">
        <w:rPr>
          <w:rFonts w:ascii="Arial" w:eastAsia="Times New Roman" w:hAnsi="Arial" w:cs="Arial"/>
          <w:b/>
          <w:bCs/>
          <w:color w:val="303134"/>
          <w:sz w:val="20"/>
          <w:szCs w:val="20"/>
          <w:lang w:eastAsia="ru-RU"/>
        </w:rPr>
        <w:t>Vitopend</w:t>
      </w:r>
      <w:proofErr w:type="spellEnd"/>
      <w:r w:rsidRPr="000971F5">
        <w:rPr>
          <w:rFonts w:ascii="Arial" w:eastAsia="Times New Roman" w:hAnsi="Arial" w:cs="Arial"/>
          <w:b/>
          <w:bCs/>
          <w:color w:val="303134"/>
          <w:sz w:val="20"/>
          <w:szCs w:val="20"/>
          <w:lang w:eastAsia="ru-RU"/>
        </w:rPr>
        <w:t xml:space="preserve"> 100 WH1D:</w:t>
      </w:r>
    </w:p>
    <w:p w:rsidR="000971F5" w:rsidRPr="000971F5" w:rsidRDefault="000971F5" w:rsidP="000971F5">
      <w:pPr>
        <w:numPr>
          <w:ilvl w:val="0"/>
          <w:numId w:val="3"/>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Один из самых малогабаритных и бесшумных водогрейных котлов настенного исполнения.</w:t>
      </w:r>
    </w:p>
    <w:p w:rsidR="000971F5" w:rsidRPr="000971F5" w:rsidRDefault="000971F5" w:rsidP="000971F5">
      <w:pPr>
        <w:numPr>
          <w:ilvl w:val="0"/>
          <w:numId w:val="3"/>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 xml:space="preserve">Контроллер с </w:t>
      </w:r>
      <w:proofErr w:type="spellStart"/>
      <w:r w:rsidRPr="000971F5">
        <w:rPr>
          <w:rFonts w:ascii="Arial" w:eastAsia="Times New Roman" w:hAnsi="Arial" w:cs="Arial"/>
          <w:color w:val="303134"/>
          <w:sz w:val="20"/>
          <w:szCs w:val="20"/>
          <w:lang w:eastAsia="ru-RU"/>
        </w:rPr>
        <w:t>LCD-дисплем</w:t>
      </w:r>
      <w:proofErr w:type="spellEnd"/>
      <w:r w:rsidRPr="000971F5">
        <w:rPr>
          <w:rFonts w:ascii="Arial" w:eastAsia="Times New Roman" w:hAnsi="Arial" w:cs="Arial"/>
          <w:color w:val="303134"/>
          <w:sz w:val="20"/>
          <w:szCs w:val="20"/>
          <w:lang w:eastAsia="ru-RU"/>
        </w:rPr>
        <w:t xml:space="preserve"> - более точное, удобное управление котлом.</w:t>
      </w:r>
    </w:p>
    <w:p w:rsidR="000971F5" w:rsidRPr="000971F5" w:rsidRDefault="000971F5" w:rsidP="000971F5">
      <w:pPr>
        <w:numPr>
          <w:ilvl w:val="0"/>
          <w:numId w:val="3"/>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Нормативный КПД: до 93%.</w:t>
      </w:r>
    </w:p>
    <w:p w:rsidR="000971F5" w:rsidRPr="000971F5" w:rsidRDefault="000971F5" w:rsidP="000971F5">
      <w:pPr>
        <w:numPr>
          <w:ilvl w:val="0"/>
          <w:numId w:val="3"/>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Высокий комфорт горячего водоснабжения — быстрое приготовление горячей воды с постоянной температурой на выходе.</w:t>
      </w:r>
    </w:p>
    <w:p w:rsidR="000971F5" w:rsidRPr="000971F5" w:rsidRDefault="000971F5" w:rsidP="000971F5">
      <w:pPr>
        <w:numPr>
          <w:ilvl w:val="0"/>
          <w:numId w:val="3"/>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Непрерывная производительность горячей воды до 14 литров в минуту (при мощности 31 кВт и разнице температур 30 °C).</w:t>
      </w:r>
    </w:p>
    <w:p w:rsidR="000971F5" w:rsidRPr="000971F5" w:rsidRDefault="000971F5" w:rsidP="000971F5">
      <w:pPr>
        <w:numPr>
          <w:ilvl w:val="0"/>
          <w:numId w:val="3"/>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Конструкция дымоходов позволяет предотвратить обледенение в холодное время года.</w:t>
      </w:r>
    </w:p>
    <w:p w:rsidR="000971F5" w:rsidRPr="000971F5" w:rsidRDefault="000971F5" w:rsidP="000971F5">
      <w:pPr>
        <w:numPr>
          <w:ilvl w:val="0"/>
          <w:numId w:val="3"/>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Не требует дополнительного пространства для обслуживания по бокам, доступ ко всем узлам осуществляется с фронтальной части котла.</w:t>
      </w:r>
    </w:p>
    <w:p w:rsidR="000971F5" w:rsidRPr="000971F5" w:rsidRDefault="000971F5" w:rsidP="000971F5">
      <w:pPr>
        <w:shd w:val="clear" w:color="auto" w:fill="F6F6F6"/>
        <w:spacing w:after="0" w:line="240" w:lineRule="auto"/>
        <w:rPr>
          <w:rFonts w:ascii="Arial" w:eastAsia="Times New Roman" w:hAnsi="Arial" w:cs="Arial"/>
          <w:color w:val="303134"/>
          <w:sz w:val="20"/>
          <w:szCs w:val="20"/>
          <w:lang w:eastAsia="ru-RU"/>
        </w:rPr>
      </w:pPr>
      <w:r w:rsidRPr="000971F5">
        <w:rPr>
          <w:rFonts w:ascii="Arial" w:eastAsia="Times New Roman" w:hAnsi="Arial" w:cs="Arial"/>
          <w:b/>
          <w:bCs/>
          <w:color w:val="303134"/>
          <w:sz w:val="20"/>
          <w:szCs w:val="20"/>
          <w:lang w:eastAsia="ru-RU"/>
        </w:rPr>
        <w:t xml:space="preserve">Рабочие параметры котла </w:t>
      </w:r>
      <w:proofErr w:type="spellStart"/>
      <w:r w:rsidRPr="000971F5">
        <w:rPr>
          <w:rFonts w:ascii="Arial" w:eastAsia="Times New Roman" w:hAnsi="Arial" w:cs="Arial"/>
          <w:b/>
          <w:bCs/>
          <w:color w:val="303134"/>
          <w:sz w:val="20"/>
          <w:szCs w:val="20"/>
          <w:lang w:eastAsia="ru-RU"/>
        </w:rPr>
        <w:t>Vitopend</w:t>
      </w:r>
      <w:proofErr w:type="spellEnd"/>
      <w:r w:rsidRPr="000971F5">
        <w:rPr>
          <w:rFonts w:ascii="Arial" w:eastAsia="Times New Roman" w:hAnsi="Arial" w:cs="Arial"/>
          <w:b/>
          <w:bCs/>
          <w:color w:val="303134"/>
          <w:sz w:val="20"/>
          <w:szCs w:val="20"/>
          <w:lang w:eastAsia="ru-RU"/>
        </w:rPr>
        <w:t xml:space="preserve"> 100 WH1D:</w:t>
      </w:r>
    </w:p>
    <w:p w:rsidR="000971F5" w:rsidRPr="000971F5" w:rsidRDefault="000971F5" w:rsidP="000971F5">
      <w:pPr>
        <w:numPr>
          <w:ilvl w:val="0"/>
          <w:numId w:val="4"/>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Примерная площадь обогрева – до 240 м</w:t>
      </w:r>
      <w:r w:rsidRPr="000971F5">
        <w:rPr>
          <w:rFonts w:ascii="Arial" w:eastAsia="Times New Roman" w:hAnsi="Arial" w:cs="Arial"/>
          <w:color w:val="303134"/>
          <w:sz w:val="20"/>
          <w:szCs w:val="20"/>
          <w:vertAlign w:val="superscript"/>
          <w:lang w:eastAsia="ru-RU"/>
        </w:rPr>
        <w:t>2 </w:t>
      </w:r>
      <w:r w:rsidRPr="000971F5">
        <w:rPr>
          <w:rFonts w:ascii="Arial" w:eastAsia="Times New Roman" w:hAnsi="Arial" w:cs="Arial"/>
          <w:color w:val="303134"/>
          <w:sz w:val="20"/>
          <w:szCs w:val="20"/>
          <w:lang w:eastAsia="ru-RU"/>
        </w:rPr>
        <w:t>.</w:t>
      </w:r>
    </w:p>
    <w:p w:rsidR="000971F5" w:rsidRPr="000971F5" w:rsidRDefault="000971F5" w:rsidP="000971F5">
      <w:pPr>
        <w:numPr>
          <w:ilvl w:val="0"/>
          <w:numId w:val="4"/>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Рабочее давление контура отопления: минимальное 0,8 бар, максимальное 3,0 бар.</w:t>
      </w:r>
    </w:p>
    <w:p w:rsidR="000971F5" w:rsidRPr="000971F5" w:rsidRDefault="000971F5" w:rsidP="000971F5">
      <w:pPr>
        <w:numPr>
          <w:ilvl w:val="0"/>
          <w:numId w:val="4"/>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Максимальное рабочее давление контура ГВС 10,0 бар.</w:t>
      </w:r>
    </w:p>
    <w:p w:rsidR="000971F5" w:rsidRPr="000971F5" w:rsidRDefault="000971F5" w:rsidP="000971F5">
      <w:pPr>
        <w:numPr>
          <w:ilvl w:val="0"/>
          <w:numId w:val="4"/>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Температура контура отопления: минимальная 40ºC, максимальная 76ºC.</w:t>
      </w:r>
    </w:p>
    <w:p w:rsidR="000971F5" w:rsidRPr="000971F5" w:rsidRDefault="000971F5" w:rsidP="000971F5">
      <w:pPr>
        <w:numPr>
          <w:ilvl w:val="0"/>
          <w:numId w:val="4"/>
        </w:numPr>
        <w:shd w:val="clear" w:color="auto" w:fill="F6F6F6"/>
        <w:spacing w:after="0" w:line="240" w:lineRule="auto"/>
        <w:ind w:left="225"/>
        <w:rPr>
          <w:rFonts w:ascii="Arial" w:eastAsia="Times New Roman" w:hAnsi="Arial" w:cs="Arial"/>
          <w:color w:val="303134"/>
          <w:sz w:val="20"/>
          <w:szCs w:val="20"/>
          <w:lang w:eastAsia="ru-RU"/>
        </w:rPr>
      </w:pPr>
      <w:r w:rsidRPr="000971F5">
        <w:rPr>
          <w:rFonts w:ascii="Arial" w:eastAsia="Times New Roman" w:hAnsi="Arial" w:cs="Arial"/>
          <w:color w:val="303134"/>
          <w:sz w:val="20"/>
          <w:szCs w:val="20"/>
          <w:lang w:eastAsia="ru-RU"/>
        </w:rPr>
        <w:t>Температура приготовления ГВС: минимальная 30ºC, максимальная 57ºC.</w:t>
      </w:r>
    </w:p>
    <w:p w:rsidR="003E7D6F" w:rsidRDefault="003E7D6F" w:rsidP="000971F5">
      <w:pPr>
        <w:rPr>
          <w:rFonts w:ascii="Times New Roman" w:hAnsi="Times New Roman" w:cs="Times New Roman"/>
        </w:rPr>
      </w:pPr>
    </w:p>
    <w:p w:rsidR="000F5D32" w:rsidRDefault="000F5D32" w:rsidP="000971F5">
      <w:pPr>
        <w:rPr>
          <w:rFonts w:ascii="Times New Roman" w:hAnsi="Times New Roman" w:cs="Times New Roman"/>
        </w:rPr>
      </w:pPr>
    </w:p>
    <w:p w:rsidR="000F5D32" w:rsidRDefault="000F5D32" w:rsidP="000F5D32">
      <w:pPr>
        <w:pStyle w:val="1"/>
        <w:shd w:val="clear" w:color="auto" w:fill="FFFFFF"/>
        <w:spacing w:before="0" w:after="264"/>
        <w:rPr>
          <w:rFonts w:ascii="Arial" w:hAnsi="Arial" w:cs="Arial"/>
          <w:caps/>
          <w:color w:val="434343"/>
          <w:sz w:val="36"/>
          <w:szCs w:val="36"/>
        </w:rPr>
      </w:pPr>
      <w:r>
        <w:rPr>
          <w:rFonts w:ascii="Arial" w:hAnsi="Arial" w:cs="Arial"/>
          <w:caps/>
          <w:color w:val="434343"/>
          <w:sz w:val="36"/>
          <w:szCs w:val="36"/>
        </w:rPr>
        <w:t>НАСТЕННЫЕ КОНДЕНСАЦИОННЫЕ КОТЛЫ VITODENS 100-W</w:t>
      </w:r>
    </w:p>
    <w:p w:rsidR="000F5D32" w:rsidRDefault="000F5D32" w:rsidP="000F5D32">
      <w:pPr>
        <w:shd w:val="clear" w:color="auto" w:fill="FFFFFF"/>
        <w:rPr>
          <w:rFonts w:ascii="Arial" w:hAnsi="Arial" w:cs="Arial"/>
          <w:color w:val="434343"/>
          <w:sz w:val="18"/>
          <w:szCs w:val="18"/>
        </w:rPr>
      </w:pPr>
      <w:r>
        <w:rPr>
          <w:rFonts w:ascii="Arial" w:hAnsi="Arial" w:cs="Arial"/>
          <w:noProof/>
          <w:color w:val="3F65FF"/>
          <w:sz w:val="18"/>
          <w:szCs w:val="18"/>
          <w:lang w:eastAsia="ru-RU"/>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90395" cy="2886710"/>
            <wp:effectExtent l="0" t="0" r="0" b="8890"/>
            <wp:wrapSquare wrapText="bothSides"/>
            <wp:docPr id="5" name="Рисунок 5" descr="http://www.termo-mir.ru/photosize.php?file=shop_image/product/62218da4176d600e4076d166a4dc0e43.gif&amp;w=303&amp;h=3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rmo-mir.ru/photosize.php?file=shop_image/product/62218da4176d600e4076d166a4dc0e43.gif&amp;w=303&amp;h=303">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0395" cy="2886710"/>
                    </a:xfrm>
                    <a:prstGeom prst="rect">
                      <a:avLst/>
                    </a:prstGeom>
                    <a:noFill/>
                    <a:ln>
                      <a:noFill/>
                    </a:ln>
                  </pic:spPr>
                </pic:pic>
              </a:graphicData>
            </a:graphic>
          </wp:anchor>
        </w:drawing>
      </w:r>
    </w:p>
    <w:p w:rsidR="000F5D32" w:rsidRDefault="000F5D32" w:rsidP="000F5D32">
      <w:pPr>
        <w:shd w:val="clear" w:color="auto" w:fill="FFFFFF"/>
        <w:rPr>
          <w:rFonts w:ascii="Arial" w:hAnsi="Arial" w:cs="Arial"/>
          <w:color w:val="434343"/>
          <w:sz w:val="18"/>
          <w:szCs w:val="18"/>
        </w:rPr>
      </w:pPr>
      <w:r>
        <w:rPr>
          <w:rFonts w:ascii="Arial" w:hAnsi="Arial" w:cs="Arial"/>
          <w:noProof/>
          <w:color w:val="3F65FF"/>
          <w:sz w:val="18"/>
          <w:szCs w:val="18"/>
          <w:lang w:eastAsia="ru-RU"/>
        </w:rPr>
        <w:drawing>
          <wp:inline distT="0" distB="0" distL="0" distR="0">
            <wp:extent cx="293370" cy="293370"/>
            <wp:effectExtent l="0" t="0" r="0" b="0"/>
            <wp:docPr id="4" name="Рисунок 4" descr="http://www.termo-mir.ru/images/zoo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rmo-mir.ru/images/zoom.png">
                      <a:hlinkClick r:id="rId7"/>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0F5D32" w:rsidRDefault="000F5D32" w:rsidP="000F5D32">
      <w:pPr>
        <w:shd w:val="clear" w:color="auto" w:fill="FFFFFF"/>
        <w:rPr>
          <w:rFonts w:ascii="Arial" w:hAnsi="Arial" w:cs="Arial"/>
          <w:i/>
          <w:iCs/>
          <w:color w:val="4469FF"/>
          <w:sz w:val="18"/>
          <w:szCs w:val="18"/>
        </w:rPr>
      </w:pPr>
      <w:r>
        <w:rPr>
          <w:rStyle w:val="a6"/>
          <w:rFonts w:ascii="Arial" w:hAnsi="Arial" w:cs="Arial"/>
          <w:i/>
          <w:iCs/>
          <w:color w:val="4469FF"/>
          <w:sz w:val="18"/>
          <w:szCs w:val="18"/>
        </w:rPr>
        <w:t>Производитель:</w:t>
      </w:r>
      <w:r>
        <w:rPr>
          <w:rStyle w:val="apple-converted-space"/>
          <w:rFonts w:ascii="Arial" w:hAnsi="Arial" w:cs="Arial"/>
          <w:i/>
          <w:iCs/>
          <w:color w:val="4469FF"/>
          <w:sz w:val="18"/>
          <w:szCs w:val="18"/>
        </w:rPr>
        <w:t> </w:t>
      </w:r>
      <w:proofErr w:type="spellStart"/>
      <w:r>
        <w:rPr>
          <w:rFonts w:ascii="Arial" w:hAnsi="Arial" w:cs="Arial"/>
          <w:i/>
          <w:iCs/>
          <w:color w:val="4469FF"/>
          <w:sz w:val="18"/>
          <w:szCs w:val="18"/>
        </w:rPr>
        <w:t>Viessmann</w:t>
      </w:r>
      <w:proofErr w:type="spellEnd"/>
      <w:r>
        <w:rPr>
          <w:rFonts w:ascii="Arial" w:hAnsi="Arial" w:cs="Arial"/>
          <w:i/>
          <w:iCs/>
          <w:color w:val="4469FF"/>
          <w:sz w:val="18"/>
          <w:szCs w:val="18"/>
        </w:rPr>
        <w:t xml:space="preserve">              </w:t>
      </w:r>
    </w:p>
    <w:p w:rsidR="000F5D32" w:rsidRDefault="000F5D32" w:rsidP="000F5D32">
      <w:pPr>
        <w:shd w:val="clear" w:color="auto" w:fill="FFFFFF"/>
        <w:rPr>
          <w:rFonts w:ascii="Arial" w:hAnsi="Arial" w:cs="Arial"/>
          <w:i/>
          <w:iCs/>
          <w:color w:val="4469FF"/>
          <w:sz w:val="18"/>
          <w:szCs w:val="18"/>
        </w:rPr>
      </w:pPr>
      <w:r>
        <w:rPr>
          <w:rStyle w:val="a6"/>
          <w:rFonts w:ascii="Arial" w:hAnsi="Arial" w:cs="Arial"/>
          <w:i/>
          <w:iCs/>
          <w:color w:val="4469FF"/>
          <w:sz w:val="18"/>
          <w:szCs w:val="18"/>
        </w:rPr>
        <w:t>Страна:</w:t>
      </w:r>
      <w:r>
        <w:rPr>
          <w:rStyle w:val="apple-converted-space"/>
          <w:rFonts w:ascii="Arial" w:hAnsi="Arial" w:cs="Arial"/>
          <w:i/>
          <w:iCs/>
          <w:color w:val="4469FF"/>
          <w:sz w:val="18"/>
          <w:szCs w:val="18"/>
        </w:rPr>
        <w:t> </w:t>
      </w:r>
      <w:r>
        <w:rPr>
          <w:rFonts w:ascii="Arial" w:hAnsi="Arial" w:cs="Arial"/>
          <w:i/>
          <w:iCs/>
          <w:color w:val="4469FF"/>
          <w:sz w:val="18"/>
          <w:szCs w:val="18"/>
        </w:rPr>
        <w:t>Германия</w:t>
      </w:r>
    </w:p>
    <w:p w:rsidR="000F5D32" w:rsidRDefault="000F5D32" w:rsidP="000F5D32">
      <w:pPr>
        <w:shd w:val="clear" w:color="auto" w:fill="FFFFFF"/>
        <w:rPr>
          <w:rFonts w:ascii="Arial" w:hAnsi="Arial" w:cs="Arial"/>
          <w:i/>
          <w:iCs/>
          <w:color w:val="4469FF"/>
          <w:sz w:val="18"/>
          <w:szCs w:val="18"/>
        </w:rPr>
      </w:pPr>
      <w:r>
        <w:rPr>
          <w:rStyle w:val="a6"/>
          <w:rFonts w:ascii="Arial" w:hAnsi="Arial" w:cs="Arial"/>
          <w:i/>
          <w:iCs/>
          <w:color w:val="4469FF"/>
          <w:sz w:val="18"/>
          <w:szCs w:val="18"/>
        </w:rPr>
        <w:t>Гарантия:</w:t>
      </w:r>
      <w:r>
        <w:rPr>
          <w:rStyle w:val="apple-converted-space"/>
          <w:rFonts w:ascii="Arial" w:hAnsi="Arial" w:cs="Arial"/>
          <w:i/>
          <w:iCs/>
          <w:color w:val="4469FF"/>
          <w:sz w:val="18"/>
          <w:szCs w:val="18"/>
        </w:rPr>
        <w:t> </w:t>
      </w:r>
      <w:r>
        <w:rPr>
          <w:rFonts w:ascii="Arial" w:hAnsi="Arial" w:cs="Arial"/>
          <w:i/>
          <w:iCs/>
          <w:color w:val="4469FF"/>
          <w:sz w:val="18"/>
          <w:szCs w:val="18"/>
        </w:rPr>
        <w:t>2 года</w:t>
      </w:r>
    </w:p>
    <w:p w:rsidR="000F5D32" w:rsidRDefault="000F5D32" w:rsidP="000F5D32">
      <w:pPr>
        <w:shd w:val="clear" w:color="auto" w:fill="FFFFFF"/>
        <w:rPr>
          <w:rFonts w:ascii="Arial" w:hAnsi="Arial" w:cs="Arial"/>
          <w:i/>
          <w:iCs/>
          <w:color w:val="4469FF"/>
          <w:sz w:val="18"/>
          <w:szCs w:val="18"/>
        </w:rPr>
      </w:pPr>
      <w:r>
        <w:rPr>
          <w:rFonts w:ascii="Arial" w:hAnsi="Arial" w:cs="Arial"/>
          <w:i/>
          <w:iCs/>
          <w:color w:val="4469FF"/>
          <w:sz w:val="18"/>
          <w:szCs w:val="18"/>
        </w:rPr>
        <w:t>Цена: 130 000 руб.</w:t>
      </w:r>
    </w:p>
    <w:p w:rsidR="000F5D32" w:rsidRPr="00096D9F" w:rsidRDefault="00096D9F" w:rsidP="00096D9F">
      <w:pPr>
        <w:shd w:val="clear" w:color="auto" w:fill="FFFFFF"/>
        <w:rPr>
          <w:rFonts w:ascii="Arial" w:hAnsi="Arial" w:cs="Arial"/>
          <w:i/>
          <w:iCs/>
          <w:color w:val="4469FF"/>
          <w:sz w:val="18"/>
          <w:szCs w:val="18"/>
        </w:rPr>
      </w:pPr>
      <w:r>
        <w:rPr>
          <w:rFonts w:ascii="Arial" w:hAnsi="Arial" w:cs="Arial"/>
          <w:i/>
          <w:iCs/>
          <w:color w:val="4469FF"/>
          <w:sz w:val="18"/>
          <w:szCs w:val="18"/>
        </w:rPr>
        <w:t>35 кВт</w:t>
      </w:r>
    </w:p>
    <w:p w:rsidR="000F5D32" w:rsidRPr="000F5D32" w:rsidRDefault="000F5D32" w:rsidP="000F5D32">
      <w:pPr>
        <w:spacing w:after="0" w:line="240" w:lineRule="auto"/>
        <w:rPr>
          <w:rFonts w:ascii="Times New Roman" w:eastAsia="Times New Roman" w:hAnsi="Times New Roman" w:cs="Times New Roman"/>
          <w:sz w:val="24"/>
          <w:szCs w:val="24"/>
          <w:lang w:eastAsia="ru-RU"/>
        </w:rPr>
      </w:pPr>
      <w:proofErr w:type="spellStart"/>
      <w:r w:rsidRPr="000F5D32">
        <w:rPr>
          <w:rFonts w:ascii="Arial" w:eastAsia="Times New Roman" w:hAnsi="Arial" w:cs="Arial"/>
          <w:color w:val="434343"/>
          <w:sz w:val="20"/>
          <w:szCs w:val="20"/>
          <w:shd w:val="clear" w:color="auto" w:fill="FFFFFF"/>
          <w:lang w:eastAsia="ru-RU"/>
        </w:rPr>
        <w:t>Vitodens</w:t>
      </w:r>
      <w:proofErr w:type="spellEnd"/>
      <w:r w:rsidRPr="000F5D32">
        <w:rPr>
          <w:rFonts w:ascii="Arial" w:eastAsia="Times New Roman" w:hAnsi="Arial" w:cs="Arial"/>
          <w:color w:val="434343"/>
          <w:sz w:val="20"/>
          <w:szCs w:val="20"/>
          <w:shd w:val="clear" w:color="auto" w:fill="FFFFFF"/>
          <w:lang w:eastAsia="ru-RU"/>
        </w:rPr>
        <w:t xml:space="preserve"> 100-W - это газовый конденсационный котел настенного исполнения с оптимальным соотношением цена/производительность, высоким комфортом отопления и приготовления горячей воды, компактными габаритами размерами и классическим элегантным дизайном. </w:t>
      </w:r>
      <w:proofErr w:type="spellStart"/>
      <w:r w:rsidRPr="000F5D32">
        <w:rPr>
          <w:rFonts w:ascii="Arial" w:eastAsia="Times New Roman" w:hAnsi="Arial" w:cs="Arial"/>
          <w:color w:val="434343"/>
          <w:sz w:val="20"/>
          <w:szCs w:val="20"/>
          <w:shd w:val="clear" w:color="auto" w:fill="FFFFFF"/>
          <w:lang w:eastAsia="ru-RU"/>
        </w:rPr>
        <w:t>Vitodens</w:t>
      </w:r>
      <w:proofErr w:type="spellEnd"/>
      <w:r w:rsidRPr="000F5D32">
        <w:rPr>
          <w:rFonts w:ascii="Arial" w:eastAsia="Times New Roman" w:hAnsi="Arial" w:cs="Arial"/>
          <w:color w:val="434343"/>
          <w:sz w:val="20"/>
          <w:szCs w:val="20"/>
          <w:shd w:val="clear" w:color="auto" w:fill="FFFFFF"/>
          <w:lang w:eastAsia="ru-RU"/>
        </w:rPr>
        <w:t xml:space="preserve"> 100-W расходует меньшее количество энергии, так как он дополнительно использует скрытую теплоту парообразования в уходящих газах. С помощью </w:t>
      </w:r>
      <w:proofErr w:type="spellStart"/>
      <w:r w:rsidRPr="000F5D32">
        <w:rPr>
          <w:rFonts w:ascii="Arial" w:eastAsia="Times New Roman" w:hAnsi="Arial" w:cs="Arial"/>
          <w:color w:val="434343"/>
          <w:sz w:val="20"/>
          <w:szCs w:val="20"/>
          <w:shd w:val="clear" w:color="auto" w:fill="FFFFFF"/>
          <w:lang w:eastAsia="ru-RU"/>
        </w:rPr>
        <w:t>Vitodens</w:t>
      </w:r>
      <w:proofErr w:type="spellEnd"/>
      <w:r w:rsidRPr="000F5D32">
        <w:rPr>
          <w:rFonts w:ascii="Arial" w:eastAsia="Times New Roman" w:hAnsi="Arial" w:cs="Arial"/>
          <w:color w:val="434343"/>
          <w:sz w:val="20"/>
          <w:szCs w:val="20"/>
          <w:shd w:val="clear" w:color="auto" w:fill="FFFFFF"/>
          <w:lang w:eastAsia="ru-RU"/>
        </w:rPr>
        <w:t xml:space="preserve"> 200-W Вы снижаете собственные издержки на отопление и заботитесь о чистоте окружающей среды. Поверхность теплообмена </w:t>
      </w:r>
      <w:proofErr w:type="spellStart"/>
      <w:r w:rsidRPr="000F5D32">
        <w:rPr>
          <w:rFonts w:ascii="Arial" w:eastAsia="Times New Roman" w:hAnsi="Arial" w:cs="Arial"/>
          <w:color w:val="434343"/>
          <w:sz w:val="20"/>
          <w:szCs w:val="20"/>
          <w:shd w:val="clear" w:color="auto" w:fill="FFFFFF"/>
          <w:lang w:eastAsia="ru-RU"/>
        </w:rPr>
        <w:t>Inox-Radial</w:t>
      </w:r>
      <w:proofErr w:type="spellEnd"/>
      <w:r w:rsidRPr="000F5D32">
        <w:rPr>
          <w:rFonts w:ascii="Arial" w:eastAsia="Times New Roman" w:hAnsi="Arial" w:cs="Arial"/>
          <w:color w:val="434343"/>
          <w:sz w:val="20"/>
          <w:szCs w:val="20"/>
          <w:shd w:val="clear" w:color="auto" w:fill="FFFFFF"/>
          <w:lang w:eastAsia="ru-RU"/>
        </w:rPr>
        <w:t xml:space="preserve"> котла </w:t>
      </w:r>
      <w:proofErr w:type="spellStart"/>
      <w:r w:rsidRPr="000F5D32">
        <w:rPr>
          <w:rFonts w:ascii="Arial" w:eastAsia="Times New Roman" w:hAnsi="Arial" w:cs="Arial"/>
          <w:color w:val="434343"/>
          <w:sz w:val="20"/>
          <w:szCs w:val="20"/>
          <w:shd w:val="clear" w:color="auto" w:fill="FFFFFF"/>
          <w:lang w:eastAsia="ru-RU"/>
        </w:rPr>
        <w:t>Vitodens</w:t>
      </w:r>
      <w:proofErr w:type="spellEnd"/>
      <w:r w:rsidRPr="000F5D32">
        <w:rPr>
          <w:rFonts w:ascii="Arial" w:eastAsia="Times New Roman" w:hAnsi="Arial" w:cs="Arial"/>
          <w:color w:val="434343"/>
          <w:sz w:val="20"/>
          <w:szCs w:val="20"/>
          <w:shd w:val="clear" w:color="auto" w:fill="FFFFFF"/>
          <w:lang w:eastAsia="ru-RU"/>
        </w:rPr>
        <w:t xml:space="preserve"> 100-W выполнена из высококачественной нержавеющей стали, которая предполагает высокую надежность и гарантирует длительный срок эксплуатации. Сердцем </w:t>
      </w:r>
      <w:proofErr w:type="spellStart"/>
      <w:r w:rsidRPr="000F5D32">
        <w:rPr>
          <w:rFonts w:ascii="Arial" w:eastAsia="Times New Roman" w:hAnsi="Arial" w:cs="Arial"/>
          <w:color w:val="434343"/>
          <w:sz w:val="20"/>
          <w:szCs w:val="20"/>
          <w:shd w:val="clear" w:color="auto" w:fill="FFFFFF"/>
          <w:lang w:eastAsia="ru-RU"/>
        </w:rPr>
        <w:t>Vitodens</w:t>
      </w:r>
      <w:proofErr w:type="spellEnd"/>
      <w:r w:rsidRPr="000F5D32">
        <w:rPr>
          <w:rFonts w:ascii="Arial" w:eastAsia="Times New Roman" w:hAnsi="Arial" w:cs="Arial"/>
          <w:color w:val="434343"/>
          <w:sz w:val="20"/>
          <w:szCs w:val="20"/>
          <w:shd w:val="clear" w:color="auto" w:fill="FFFFFF"/>
          <w:lang w:eastAsia="ru-RU"/>
        </w:rPr>
        <w:t xml:space="preserve"> 100-W является цилиндрическая горелка </w:t>
      </w:r>
      <w:proofErr w:type="spellStart"/>
      <w:r w:rsidRPr="000F5D32">
        <w:rPr>
          <w:rFonts w:ascii="Arial" w:eastAsia="Times New Roman" w:hAnsi="Arial" w:cs="Arial"/>
          <w:color w:val="434343"/>
          <w:sz w:val="20"/>
          <w:szCs w:val="20"/>
          <w:shd w:val="clear" w:color="auto" w:fill="FFFFFF"/>
          <w:lang w:eastAsia="ru-RU"/>
        </w:rPr>
        <w:t>MatriX</w:t>
      </w:r>
      <w:proofErr w:type="spellEnd"/>
      <w:r w:rsidRPr="000F5D32">
        <w:rPr>
          <w:rFonts w:ascii="Arial" w:eastAsia="Times New Roman" w:hAnsi="Arial" w:cs="Arial"/>
          <w:color w:val="434343"/>
          <w:sz w:val="20"/>
          <w:szCs w:val="20"/>
          <w:shd w:val="clear" w:color="auto" w:fill="FFFFFF"/>
          <w:lang w:eastAsia="ru-RU"/>
        </w:rPr>
        <w:t xml:space="preserve"> из высококачественной нержавеющей стали. Она особенно экономична, так как использует модуляционный принцип горения. Вместе с этим значительно сокращаются эмиссии вредных выбросов. Таким образом, </w:t>
      </w:r>
      <w:proofErr w:type="spellStart"/>
      <w:r w:rsidRPr="000F5D32">
        <w:rPr>
          <w:rFonts w:ascii="Arial" w:eastAsia="Times New Roman" w:hAnsi="Arial" w:cs="Arial"/>
          <w:color w:val="434343"/>
          <w:sz w:val="20"/>
          <w:szCs w:val="20"/>
          <w:shd w:val="clear" w:color="auto" w:fill="FFFFFF"/>
          <w:lang w:eastAsia="ru-RU"/>
        </w:rPr>
        <w:t>Vitodens</w:t>
      </w:r>
      <w:proofErr w:type="spellEnd"/>
      <w:r w:rsidRPr="000F5D32">
        <w:rPr>
          <w:rFonts w:ascii="Arial" w:eastAsia="Times New Roman" w:hAnsi="Arial" w:cs="Arial"/>
          <w:color w:val="434343"/>
          <w:sz w:val="20"/>
          <w:szCs w:val="20"/>
          <w:shd w:val="clear" w:color="auto" w:fill="FFFFFF"/>
          <w:lang w:eastAsia="ru-RU"/>
        </w:rPr>
        <w:t xml:space="preserve"> 100-W соответствует самым высоким требованиям охраны окружающей среды. Благодаря компактным размерам </w:t>
      </w:r>
      <w:proofErr w:type="spellStart"/>
      <w:r w:rsidRPr="000F5D32">
        <w:rPr>
          <w:rFonts w:ascii="Arial" w:eastAsia="Times New Roman" w:hAnsi="Arial" w:cs="Arial"/>
          <w:color w:val="434343"/>
          <w:sz w:val="20"/>
          <w:szCs w:val="20"/>
          <w:shd w:val="clear" w:color="auto" w:fill="FFFFFF"/>
          <w:lang w:eastAsia="ru-RU"/>
        </w:rPr>
        <w:t>Vitodens</w:t>
      </w:r>
      <w:proofErr w:type="spellEnd"/>
      <w:r w:rsidRPr="000F5D32">
        <w:rPr>
          <w:rFonts w:ascii="Arial" w:eastAsia="Times New Roman" w:hAnsi="Arial" w:cs="Arial"/>
          <w:color w:val="434343"/>
          <w:sz w:val="20"/>
          <w:szCs w:val="20"/>
          <w:shd w:val="clear" w:color="auto" w:fill="FFFFFF"/>
          <w:lang w:eastAsia="ru-RU"/>
        </w:rPr>
        <w:t xml:space="preserve"> 100-W подойдет почти к любому интерьеру: на кухне, в ванной комнате, на чердаке или в нише. </w:t>
      </w:r>
      <w:proofErr w:type="spellStart"/>
      <w:r w:rsidRPr="000F5D32">
        <w:rPr>
          <w:rFonts w:ascii="Arial" w:eastAsia="Times New Roman" w:hAnsi="Arial" w:cs="Arial"/>
          <w:color w:val="434343"/>
          <w:sz w:val="20"/>
          <w:szCs w:val="20"/>
          <w:shd w:val="clear" w:color="auto" w:fill="FFFFFF"/>
          <w:lang w:eastAsia="ru-RU"/>
        </w:rPr>
        <w:t>Vitodens</w:t>
      </w:r>
      <w:proofErr w:type="spellEnd"/>
      <w:r w:rsidRPr="000F5D32">
        <w:rPr>
          <w:rFonts w:ascii="Arial" w:eastAsia="Times New Roman" w:hAnsi="Arial" w:cs="Arial"/>
          <w:color w:val="434343"/>
          <w:sz w:val="20"/>
          <w:szCs w:val="20"/>
          <w:shd w:val="clear" w:color="auto" w:fill="FFFFFF"/>
          <w:lang w:eastAsia="ru-RU"/>
        </w:rPr>
        <w:t xml:space="preserve"> 100-W быстро монтируется и поставляется в готовом к эксплуатации виде.</w:t>
      </w:r>
    </w:p>
    <w:p w:rsidR="000F5D32" w:rsidRPr="000F5D32" w:rsidRDefault="000F5D32" w:rsidP="000F5D32">
      <w:pPr>
        <w:shd w:val="clear" w:color="auto" w:fill="FFFFFF"/>
        <w:spacing w:after="225" w:line="240" w:lineRule="auto"/>
        <w:jc w:val="both"/>
        <w:rPr>
          <w:rFonts w:ascii="Arial" w:eastAsia="Times New Roman" w:hAnsi="Arial" w:cs="Arial"/>
          <w:color w:val="434343"/>
          <w:sz w:val="20"/>
          <w:szCs w:val="20"/>
          <w:lang w:eastAsia="ru-RU"/>
        </w:rPr>
      </w:pPr>
      <w:r w:rsidRPr="000F5D32">
        <w:rPr>
          <w:rFonts w:ascii="Arial" w:eastAsia="Times New Roman" w:hAnsi="Arial" w:cs="Arial"/>
          <w:color w:val="434343"/>
          <w:sz w:val="20"/>
          <w:szCs w:val="20"/>
          <w:lang w:eastAsia="ru-RU"/>
        </w:rPr>
        <w:t> </w:t>
      </w:r>
    </w:p>
    <w:p w:rsidR="000F5D32" w:rsidRPr="000F5D32" w:rsidRDefault="000F5D32" w:rsidP="000F5D32">
      <w:pPr>
        <w:spacing w:after="0" w:line="240" w:lineRule="auto"/>
        <w:rPr>
          <w:rFonts w:ascii="Times New Roman" w:eastAsia="Times New Roman" w:hAnsi="Times New Roman" w:cs="Times New Roman"/>
          <w:sz w:val="24"/>
          <w:szCs w:val="24"/>
          <w:lang w:eastAsia="ru-RU"/>
        </w:rPr>
      </w:pPr>
      <w:r w:rsidRPr="000F5D32">
        <w:rPr>
          <w:rFonts w:ascii="Arial" w:eastAsia="Times New Roman" w:hAnsi="Arial" w:cs="Arial"/>
          <w:b/>
          <w:bCs/>
          <w:color w:val="434343"/>
          <w:sz w:val="20"/>
          <w:szCs w:val="20"/>
          <w:shd w:val="clear" w:color="auto" w:fill="FFFFFF"/>
          <w:lang w:eastAsia="ru-RU"/>
        </w:rPr>
        <w:lastRenderedPageBreak/>
        <w:t>Отличительные особенности:</w:t>
      </w:r>
    </w:p>
    <w:p w:rsidR="000F5D32" w:rsidRPr="000F5D32" w:rsidRDefault="000F5D32" w:rsidP="000F5D32">
      <w:pPr>
        <w:numPr>
          <w:ilvl w:val="0"/>
          <w:numId w:val="5"/>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Коэффициент полезного действия: до 98% (</w:t>
      </w:r>
      <w:proofErr w:type="spellStart"/>
      <w:r w:rsidRPr="000F5D32">
        <w:rPr>
          <w:rFonts w:ascii="Arial" w:eastAsia="Times New Roman" w:hAnsi="Arial" w:cs="Arial"/>
          <w:color w:val="434343"/>
          <w:sz w:val="20"/>
          <w:szCs w:val="20"/>
          <w:lang w:eastAsia="ru-RU"/>
        </w:rPr>
        <w:t>Hs</w:t>
      </w:r>
      <w:proofErr w:type="spellEnd"/>
      <w:r w:rsidRPr="000F5D32">
        <w:rPr>
          <w:rFonts w:ascii="Arial" w:eastAsia="Times New Roman" w:hAnsi="Arial" w:cs="Arial"/>
          <w:color w:val="434343"/>
          <w:sz w:val="20"/>
          <w:szCs w:val="20"/>
          <w:lang w:eastAsia="ru-RU"/>
        </w:rPr>
        <w:t>) / 109% (</w:t>
      </w:r>
      <w:proofErr w:type="spellStart"/>
      <w:r w:rsidRPr="000F5D32">
        <w:rPr>
          <w:rFonts w:ascii="Arial" w:eastAsia="Times New Roman" w:hAnsi="Arial" w:cs="Arial"/>
          <w:color w:val="434343"/>
          <w:sz w:val="20"/>
          <w:szCs w:val="20"/>
          <w:lang w:eastAsia="ru-RU"/>
        </w:rPr>
        <w:t>Hi</w:t>
      </w:r>
      <w:proofErr w:type="spellEnd"/>
      <w:r w:rsidRPr="000F5D32">
        <w:rPr>
          <w:rFonts w:ascii="Arial" w:eastAsia="Times New Roman" w:hAnsi="Arial" w:cs="Arial"/>
          <w:color w:val="434343"/>
          <w:sz w:val="20"/>
          <w:szCs w:val="20"/>
          <w:lang w:eastAsia="ru-RU"/>
        </w:rPr>
        <w:t>);</w:t>
      </w:r>
    </w:p>
    <w:p w:rsidR="000F5D32" w:rsidRPr="000F5D32" w:rsidRDefault="000F5D32" w:rsidP="000F5D32">
      <w:pPr>
        <w:numPr>
          <w:ilvl w:val="0"/>
          <w:numId w:val="5"/>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 xml:space="preserve">Поверхность нагрева </w:t>
      </w:r>
      <w:proofErr w:type="spellStart"/>
      <w:r w:rsidRPr="000F5D32">
        <w:rPr>
          <w:rFonts w:ascii="Arial" w:eastAsia="Times New Roman" w:hAnsi="Arial" w:cs="Arial"/>
          <w:color w:val="434343"/>
          <w:sz w:val="20"/>
          <w:szCs w:val="20"/>
          <w:lang w:eastAsia="ru-RU"/>
        </w:rPr>
        <w:t>Inox-Radial</w:t>
      </w:r>
      <w:proofErr w:type="spellEnd"/>
      <w:r w:rsidRPr="000F5D32">
        <w:rPr>
          <w:rFonts w:ascii="Arial" w:eastAsia="Times New Roman" w:hAnsi="Arial" w:cs="Arial"/>
          <w:color w:val="434343"/>
          <w:sz w:val="20"/>
          <w:szCs w:val="20"/>
          <w:lang w:eastAsia="ru-RU"/>
        </w:rPr>
        <w:t xml:space="preserve"> из высококачественной нержавеющей стали: эффективность, долговечность, эффект </w:t>
      </w:r>
      <w:proofErr w:type="spellStart"/>
      <w:r w:rsidRPr="000F5D32">
        <w:rPr>
          <w:rFonts w:ascii="Arial" w:eastAsia="Times New Roman" w:hAnsi="Arial" w:cs="Arial"/>
          <w:color w:val="434343"/>
          <w:sz w:val="20"/>
          <w:szCs w:val="20"/>
          <w:lang w:eastAsia="ru-RU"/>
        </w:rPr>
        <w:t>самоочистки</w:t>
      </w:r>
      <w:proofErr w:type="spellEnd"/>
      <w:r w:rsidRPr="000F5D32">
        <w:rPr>
          <w:rFonts w:ascii="Arial" w:eastAsia="Times New Roman" w:hAnsi="Arial" w:cs="Arial"/>
          <w:color w:val="434343"/>
          <w:sz w:val="20"/>
          <w:szCs w:val="20"/>
          <w:lang w:eastAsia="ru-RU"/>
        </w:rPr>
        <w:t xml:space="preserve"> поверхности от накипи и загрязнений;</w:t>
      </w:r>
    </w:p>
    <w:p w:rsidR="000F5D32" w:rsidRPr="000F5D32" w:rsidRDefault="000F5D32" w:rsidP="000F5D32">
      <w:pPr>
        <w:numPr>
          <w:ilvl w:val="0"/>
          <w:numId w:val="5"/>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Низкий коэффициент эмиссии вредных веществ в уходящих газах</w:t>
      </w:r>
    </w:p>
    <w:p w:rsidR="000F5D32" w:rsidRPr="000F5D32" w:rsidRDefault="000F5D32" w:rsidP="000F5D32">
      <w:pPr>
        <w:numPr>
          <w:ilvl w:val="0"/>
          <w:numId w:val="5"/>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Не требуется дополнительного монтажного пространства при обслуживании котла, все компоненты легко доступны с фронта котла;</w:t>
      </w:r>
    </w:p>
    <w:p w:rsidR="000F5D32" w:rsidRPr="000F5D32" w:rsidRDefault="000F5D32" w:rsidP="000F5D32">
      <w:pPr>
        <w:numPr>
          <w:ilvl w:val="0"/>
          <w:numId w:val="5"/>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Низкое потребление электроэнергии благодаря изменяемому числу оборотов двигателя вентилятора воздуха;</w:t>
      </w:r>
    </w:p>
    <w:p w:rsidR="000F5D32" w:rsidRPr="000F5D32" w:rsidRDefault="000F5D32" w:rsidP="000F5D32">
      <w:pPr>
        <w:numPr>
          <w:ilvl w:val="0"/>
          <w:numId w:val="5"/>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Комбинированное исполнение котла: комфортное приготовление горячей воды благодаря интегрированному пластинчатому теплообменнику и температурному регулятору.</w:t>
      </w:r>
    </w:p>
    <w:p w:rsidR="000F5D32" w:rsidRDefault="000F5D32" w:rsidP="000971F5">
      <w:pPr>
        <w:rPr>
          <w:rFonts w:ascii="Times New Roman" w:hAnsi="Times New Roman" w:cs="Times New Roman"/>
        </w:rPr>
      </w:pPr>
    </w:p>
    <w:p w:rsidR="000F5D32" w:rsidRDefault="000F5D32" w:rsidP="000F5D32">
      <w:bookmarkStart w:id="0" w:name="_GoBack"/>
      <w:bookmarkEnd w:id="0"/>
    </w:p>
    <w:p w:rsidR="002119F1" w:rsidRDefault="002119F1" w:rsidP="000F5D32"/>
    <w:p w:rsidR="002119F1" w:rsidRDefault="002119F1" w:rsidP="000F5D32"/>
    <w:p w:rsidR="000F5D32" w:rsidRDefault="000F5D32" w:rsidP="000F5D32">
      <w:pPr>
        <w:pStyle w:val="1"/>
        <w:shd w:val="clear" w:color="auto" w:fill="FFFFFF"/>
        <w:spacing w:before="0" w:after="264"/>
        <w:rPr>
          <w:rFonts w:ascii="Arial" w:hAnsi="Arial" w:cs="Arial"/>
          <w:caps/>
          <w:color w:val="434343"/>
          <w:sz w:val="36"/>
          <w:szCs w:val="36"/>
        </w:rPr>
      </w:pPr>
      <w:r>
        <w:rPr>
          <w:rFonts w:ascii="Arial" w:hAnsi="Arial" w:cs="Arial"/>
          <w:caps/>
          <w:color w:val="434343"/>
          <w:sz w:val="36"/>
          <w:szCs w:val="36"/>
        </w:rPr>
        <w:t>ГАЗОВЫЙ КОТЕЛ VIESSMANN VITOGAS 100</w:t>
      </w:r>
    </w:p>
    <w:p w:rsidR="000F5D32" w:rsidRDefault="000F5D32" w:rsidP="000F5D32">
      <w:pPr>
        <w:shd w:val="clear" w:color="auto" w:fill="FFFFFF"/>
        <w:rPr>
          <w:rFonts w:ascii="Arial" w:hAnsi="Arial" w:cs="Arial"/>
          <w:color w:val="434343"/>
          <w:sz w:val="18"/>
          <w:szCs w:val="18"/>
        </w:rPr>
      </w:pPr>
      <w:r>
        <w:rPr>
          <w:rFonts w:ascii="Arial" w:hAnsi="Arial" w:cs="Arial"/>
          <w:noProof/>
          <w:color w:val="3F65FF"/>
          <w:sz w:val="18"/>
          <w:szCs w:val="18"/>
          <w:lang w:eastAsia="ru-RU"/>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2231390" cy="2886710"/>
            <wp:effectExtent l="0" t="0" r="0" b="8890"/>
            <wp:wrapSquare wrapText="bothSides"/>
            <wp:docPr id="7" name="Рисунок 7" descr="http://www.termo-mir.ru/photosize.php?file=shop_image/product/050971cb2b5856edaac4373b89c185f4.gif&amp;w=303&amp;h=30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rmo-mir.ru/photosize.php?file=shop_image/product/050971cb2b5856edaac4373b89c185f4.gif&amp;w=303&amp;h=303">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1390" cy="2886710"/>
                    </a:xfrm>
                    <a:prstGeom prst="rect">
                      <a:avLst/>
                    </a:prstGeom>
                    <a:noFill/>
                    <a:ln>
                      <a:noFill/>
                    </a:ln>
                  </pic:spPr>
                </pic:pic>
              </a:graphicData>
            </a:graphic>
          </wp:anchor>
        </w:drawing>
      </w:r>
    </w:p>
    <w:p w:rsidR="000F5D32" w:rsidRDefault="000F5D32" w:rsidP="000F5D32">
      <w:pPr>
        <w:shd w:val="clear" w:color="auto" w:fill="FFFFFF"/>
        <w:rPr>
          <w:rFonts w:ascii="Arial" w:hAnsi="Arial" w:cs="Arial"/>
          <w:color w:val="434343"/>
          <w:sz w:val="18"/>
          <w:szCs w:val="18"/>
        </w:rPr>
      </w:pPr>
      <w:r>
        <w:rPr>
          <w:rFonts w:ascii="Arial" w:hAnsi="Arial" w:cs="Arial"/>
          <w:noProof/>
          <w:color w:val="3F65FF"/>
          <w:sz w:val="18"/>
          <w:szCs w:val="18"/>
          <w:lang w:eastAsia="ru-RU"/>
        </w:rPr>
        <w:drawing>
          <wp:inline distT="0" distB="0" distL="0" distR="0">
            <wp:extent cx="293370" cy="293370"/>
            <wp:effectExtent l="0" t="0" r="0" b="0"/>
            <wp:docPr id="6" name="Рисунок 6" descr="http://www.termo-mir.ru/images/zoo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rmo-mir.ru/images/zoom.png">
                      <a:hlinkClick r:id="rId10"/>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0F5D32" w:rsidRDefault="000F5D32" w:rsidP="000F5D32">
      <w:pPr>
        <w:shd w:val="clear" w:color="auto" w:fill="FFFFFF"/>
        <w:rPr>
          <w:rFonts w:ascii="Arial" w:hAnsi="Arial" w:cs="Arial"/>
          <w:i/>
          <w:iCs/>
          <w:color w:val="4469FF"/>
          <w:sz w:val="18"/>
          <w:szCs w:val="18"/>
        </w:rPr>
      </w:pPr>
      <w:r>
        <w:rPr>
          <w:rStyle w:val="a6"/>
          <w:rFonts w:ascii="Arial" w:hAnsi="Arial" w:cs="Arial"/>
          <w:i/>
          <w:iCs/>
          <w:color w:val="4469FF"/>
          <w:sz w:val="18"/>
          <w:szCs w:val="18"/>
        </w:rPr>
        <w:t>Производитель:</w:t>
      </w:r>
      <w:r>
        <w:rPr>
          <w:rStyle w:val="apple-converted-space"/>
          <w:rFonts w:ascii="Arial" w:hAnsi="Arial" w:cs="Arial"/>
          <w:i/>
          <w:iCs/>
          <w:color w:val="4469FF"/>
          <w:sz w:val="18"/>
          <w:szCs w:val="18"/>
        </w:rPr>
        <w:t> </w:t>
      </w:r>
      <w:proofErr w:type="spellStart"/>
      <w:r>
        <w:rPr>
          <w:rFonts w:ascii="Arial" w:hAnsi="Arial" w:cs="Arial"/>
          <w:i/>
          <w:iCs/>
          <w:color w:val="4469FF"/>
          <w:sz w:val="18"/>
          <w:szCs w:val="18"/>
        </w:rPr>
        <w:t>Viessmann</w:t>
      </w:r>
      <w:proofErr w:type="spellEnd"/>
    </w:p>
    <w:p w:rsidR="000F5D32" w:rsidRDefault="000F5D32" w:rsidP="000F5D32">
      <w:pPr>
        <w:shd w:val="clear" w:color="auto" w:fill="FFFFFF"/>
        <w:rPr>
          <w:rFonts w:ascii="Arial" w:hAnsi="Arial" w:cs="Arial"/>
          <w:i/>
          <w:iCs/>
          <w:color w:val="4469FF"/>
          <w:sz w:val="18"/>
          <w:szCs w:val="18"/>
        </w:rPr>
      </w:pPr>
      <w:r>
        <w:rPr>
          <w:rStyle w:val="a6"/>
          <w:rFonts w:ascii="Arial" w:hAnsi="Arial" w:cs="Arial"/>
          <w:i/>
          <w:iCs/>
          <w:color w:val="4469FF"/>
          <w:sz w:val="18"/>
          <w:szCs w:val="18"/>
        </w:rPr>
        <w:t>Страна:</w:t>
      </w:r>
      <w:r>
        <w:rPr>
          <w:rStyle w:val="apple-converted-space"/>
          <w:rFonts w:ascii="Arial" w:hAnsi="Arial" w:cs="Arial"/>
          <w:i/>
          <w:iCs/>
          <w:color w:val="4469FF"/>
          <w:sz w:val="18"/>
          <w:szCs w:val="18"/>
        </w:rPr>
        <w:t> </w:t>
      </w:r>
      <w:r>
        <w:rPr>
          <w:rFonts w:ascii="Arial" w:hAnsi="Arial" w:cs="Arial"/>
          <w:i/>
          <w:iCs/>
          <w:color w:val="4469FF"/>
          <w:sz w:val="18"/>
          <w:szCs w:val="18"/>
        </w:rPr>
        <w:t>Германия</w:t>
      </w:r>
    </w:p>
    <w:p w:rsidR="000F5D32" w:rsidRDefault="000F5D32" w:rsidP="000F5D32">
      <w:pPr>
        <w:shd w:val="clear" w:color="auto" w:fill="FFFFFF"/>
        <w:rPr>
          <w:rFonts w:ascii="Arial" w:hAnsi="Arial" w:cs="Arial"/>
          <w:i/>
          <w:iCs/>
          <w:color w:val="4469FF"/>
          <w:sz w:val="18"/>
          <w:szCs w:val="18"/>
        </w:rPr>
      </w:pPr>
      <w:r>
        <w:rPr>
          <w:rStyle w:val="a6"/>
          <w:rFonts w:ascii="Arial" w:hAnsi="Arial" w:cs="Arial"/>
          <w:i/>
          <w:iCs/>
          <w:color w:val="4469FF"/>
          <w:sz w:val="18"/>
          <w:szCs w:val="18"/>
        </w:rPr>
        <w:t>Гарантия:</w:t>
      </w:r>
      <w:r>
        <w:rPr>
          <w:rStyle w:val="apple-converted-space"/>
          <w:rFonts w:ascii="Arial" w:hAnsi="Arial" w:cs="Arial"/>
          <w:i/>
          <w:iCs/>
          <w:color w:val="4469FF"/>
          <w:sz w:val="18"/>
          <w:szCs w:val="18"/>
        </w:rPr>
        <w:t> </w:t>
      </w:r>
      <w:r>
        <w:rPr>
          <w:rFonts w:ascii="Arial" w:hAnsi="Arial" w:cs="Arial"/>
          <w:i/>
          <w:iCs/>
          <w:color w:val="4469FF"/>
          <w:sz w:val="18"/>
          <w:szCs w:val="18"/>
        </w:rPr>
        <w:t>2 года</w:t>
      </w:r>
    </w:p>
    <w:p w:rsidR="000F5D32" w:rsidRDefault="000F5D32" w:rsidP="000971F5">
      <w:pPr>
        <w:rPr>
          <w:rFonts w:ascii="Times New Roman" w:hAnsi="Times New Roman" w:cs="Times New Roman"/>
        </w:rPr>
      </w:pPr>
      <w:r>
        <w:rPr>
          <w:rFonts w:ascii="Times New Roman" w:hAnsi="Times New Roman" w:cs="Times New Roman"/>
        </w:rPr>
        <w:t>Цена : 145 000 руб.</w:t>
      </w:r>
    </w:p>
    <w:p w:rsidR="00096D9F" w:rsidRDefault="00096D9F" w:rsidP="000971F5">
      <w:pPr>
        <w:rPr>
          <w:rFonts w:ascii="Times New Roman" w:hAnsi="Times New Roman" w:cs="Times New Roman"/>
        </w:rPr>
      </w:pPr>
      <w:r>
        <w:rPr>
          <w:rFonts w:ascii="Times New Roman" w:hAnsi="Times New Roman" w:cs="Times New Roman"/>
        </w:rPr>
        <w:t>29 кВт</w:t>
      </w:r>
      <w:r w:rsidR="00A1425C">
        <w:rPr>
          <w:rFonts w:ascii="Times New Roman" w:hAnsi="Times New Roman" w:cs="Times New Roman"/>
        </w:rPr>
        <w:t xml:space="preserve">  (с КС4)</w:t>
      </w:r>
    </w:p>
    <w:p w:rsidR="000F5D32" w:rsidRPr="000F5D32" w:rsidRDefault="000F5D32" w:rsidP="000F5D32">
      <w:pPr>
        <w:spacing w:after="0" w:line="240" w:lineRule="auto"/>
        <w:rPr>
          <w:rFonts w:ascii="Times New Roman" w:eastAsia="Times New Roman" w:hAnsi="Times New Roman" w:cs="Times New Roman"/>
          <w:sz w:val="24"/>
          <w:szCs w:val="24"/>
          <w:lang w:eastAsia="ru-RU"/>
        </w:rPr>
      </w:pPr>
      <w:r w:rsidRPr="000F5D32">
        <w:rPr>
          <w:rFonts w:ascii="Arial" w:eastAsia="Times New Roman" w:hAnsi="Arial" w:cs="Arial"/>
          <w:color w:val="434343"/>
          <w:sz w:val="20"/>
          <w:szCs w:val="20"/>
          <w:shd w:val="clear" w:color="auto" w:fill="FFFFFF"/>
          <w:lang w:eastAsia="ru-RU"/>
        </w:rPr>
        <w:t xml:space="preserve">Низкотемпературный газовый котел с атмосферной горелкой. Диапазон тепловой мощности: от </w:t>
      </w:r>
      <w:r w:rsidR="0072783C">
        <w:rPr>
          <w:rFonts w:ascii="Arial" w:eastAsia="Times New Roman" w:hAnsi="Arial" w:cs="Arial"/>
          <w:color w:val="434343"/>
          <w:sz w:val="20"/>
          <w:szCs w:val="20"/>
          <w:shd w:val="clear" w:color="auto" w:fill="FFFFFF"/>
          <w:lang w:eastAsia="ru-RU"/>
        </w:rPr>
        <w:t>30</w:t>
      </w:r>
      <w:r w:rsidRPr="000F5D32">
        <w:rPr>
          <w:rFonts w:ascii="Arial" w:eastAsia="Times New Roman" w:hAnsi="Arial" w:cs="Arial"/>
          <w:color w:val="434343"/>
          <w:sz w:val="20"/>
          <w:szCs w:val="20"/>
          <w:shd w:val="clear" w:color="auto" w:fill="FFFFFF"/>
          <w:lang w:eastAsia="ru-RU"/>
        </w:rPr>
        <w:t xml:space="preserve"> до 140 кВт.</w:t>
      </w:r>
      <w:r w:rsidRPr="000F5D32">
        <w:rPr>
          <w:rFonts w:ascii="Arial" w:eastAsia="Times New Roman" w:hAnsi="Arial" w:cs="Arial"/>
          <w:color w:val="434343"/>
          <w:sz w:val="20"/>
          <w:szCs w:val="20"/>
          <w:lang w:eastAsia="ru-RU"/>
        </w:rPr>
        <w:br/>
      </w:r>
      <w:r w:rsidRPr="000F5D32">
        <w:rPr>
          <w:rFonts w:ascii="Arial" w:eastAsia="Times New Roman" w:hAnsi="Arial" w:cs="Arial"/>
          <w:color w:val="434343"/>
          <w:sz w:val="20"/>
          <w:szCs w:val="20"/>
          <w:shd w:val="clear" w:color="auto" w:fill="FFFFFF"/>
          <w:lang w:eastAsia="ru-RU"/>
        </w:rPr>
        <w:t xml:space="preserve">Котел </w:t>
      </w:r>
      <w:proofErr w:type="spellStart"/>
      <w:r w:rsidRPr="000F5D32">
        <w:rPr>
          <w:rFonts w:ascii="Arial" w:eastAsia="Times New Roman" w:hAnsi="Arial" w:cs="Arial"/>
          <w:color w:val="434343"/>
          <w:sz w:val="20"/>
          <w:szCs w:val="20"/>
          <w:shd w:val="clear" w:color="auto" w:fill="FFFFFF"/>
          <w:lang w:eastAsia="ru-RU"/>
        </w:rPr>
        <w:t>Vitogas</w:t>
      </w:r>
      <w:proofErr w:type="spellEnd"/>
      <w:r w:rsidRPr="000F5D32">
        <w:rPr>
          <w:rFonts w:ascii="Arial" w:eastAsia="Times New Roman" w:hAnsi="Arial" w:cs="Arial"/>
          <w:color w:val="434343"/>
          <w:sz w:val="20"/>
          <w:szCs w:val="20"/>
          <w:shd w:val="clear" w:color="auto" w:fill="FFFFFF"/>
          <w:lang w:eastAsia="ru-RU"/>
        </w:rPr>
        <w:t xml:space="preserve"> 100 до 140 кВт один из наиболее экономичных и высокопроизводительных напольных котлов. Высокая эксплуатационная надежность и длительный срок службы котла обеспечиваются благодаря поверхностям нагрева, выполненным из специального серого чугуна с чешуйчатым графитом и низкой </w:t>
      </w:r>
      <w:proofErr w:type="spellStart"/>
      <w:r w:rsidRPr="000F5D32">
        <w:rPr>
          <w:rFonts w:ascii="Arial" w:eastAsia="Times New Roman" w:hAnsi="Arial" w:cs="Arial"/>
          <w:color w:val="434343"/>
          <w:sz w:val="20"/>
          <w:szCs w:val="20"/>
          <w:shd w:val="clear" w:color="auto" w:fill="FFFFFF"/>
          <w:lang w:eastAsia="ru-RU"/>
        </w:rPr>
        <w:t>теплонапряженности</w:t>
      </w:r>
      <w:proofErr w:type="spellEnd"/>
      <w:r w:rsidRPr="000F5D32">
        <w:rPr>
          <w:rFonts w:ascii="Arial" w:eastAsia="Times New Roman" w:hAnsi="Arial" w:cs="Arial"/>
          <w:color w:val="434343"/>
          <w:sz w:val="20"/>
          <w:szCs w:val="20"/>
          <w:shd w:val="clear" w:color="auto" w:fill="FFFFFF"/>
          <w:lang w:eastAsia="ru-RU"/>
        </w:rPr>
        <w:t xml:space="preserve"> котлового блока. Он надежен в работе и имеет долгий срок службы. Благодаря небольшим габаритным размерам котел подходит для монтажа даже в небольших подсобных помещениях.</w:t>
      </w:r>
    </w:p>
    <w:p w:rsidR="000F5D32" w:rsidRPr="000F5D32" w:rsidRDefault="000F5D32" w:rsidP="000F5D32">
      <w:pPr>
        <w:numPr>
          <w:ilvl w:val="0"/>
          <w:numId w:val="9"/>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Коэффициент полезного действия: 84% (</w:t>
      </w:r>
      <w:proofErr w:type="spellStart"/>
      <w:r w:rsidRPr="000F5D32">
        <w:rPr>
          <w:rFonts w:ascii="Arial" w:eastAsia="Times New Roman" w:hAnsi="Arial" w:cs="Arial"/>
          <w:color w:val="434343"/>
          <w:sz w:val="20"/>
          <w:szCs w:val="20"/>
          <w:lang w:eastAsia="ru-RU"/>
        </w:rPr>
        <w:t>Hs</w:t>
      </w:r>
      <w:proofErr w:type="spellEnd"/>
      <w:r w:rsidRPr="000F5D32">
        <w:rPr>
          <w:rFonts w:ascii="Arial" w:eastAsia="Times New Roman" w:hAnsi="Arial" w:cs="Arial"/>
          <w:color w:val="434343"/>
          <w:sz w:val="20"/>
          <w:szCs w:val="20"/>
          <w:lang w:eastAsia="ru-RU"/>
        </w:rPr>
        <w:t>) / 93% (</w:t>
      </w:r>
      <w:proofErr w:type="spellStart"/>
      <w:r w:rsidRPr="000F5D32">
        <w:rPr>
          <w:rFonts w:ascii="Arial" w:eastAsia="Times New Roman" w:hAnsi="Arial" w:cs="Arial"/>
          <w:color w:val="434343"/>
          <w:sz w:val="20"/>
          <w:szCs w:val="20"/>
          <w:lang w:eastAsia="ru-RU"/>
        </w:rPr>
        <w:t>Hi</w:t>
      </w:r>
      <w:proofErr w:type="spellEnd"/>
      <w:r w:rsidRPr="000F5D32">
        <w:rPr>
          <w:rFonts w:ascii="Arial" w:eastAsia="Times New Roman" w:hAnsi="Arial" w:cs="Arial"/>
          <w:color w:val="434343"/>
          <w:sz w:val="20"/>
          <w:szCs w:val="20"/>
          <w:lang w:eastAsia="ru-RU"/>
        </w:rPr>
        <w:t>)</w:t>
      </w:r>
    </w:p>
    <w:p w:rsidR="000F5D32" w:rsidRPr="000F5D32" w:rsidRDefault="000F5D32" w:rsidP="000F5D32">
      <w:pPr>
        <w:numPr>
          <w:ilvl w:val="0"/>
          <w:numId w:val="9"/>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Атмосферная горелка предварительного смешения;</w:t>
      </w:r>
    </w:p>
    <w:p w:rsidR="000F5D32" w:rsidRPr="000F5D32" w:rsidRDefault="000F5D32" w:rsidP="000F5D32">
      <w:pPr>
        <w:numPr>
          <w:ilvl w:val="0"/>
          <w:numId w:val="9"/>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Соответствие высоким экологическим требованиям „</w:t>
      </w:r>
      <w:proofErr w:type="spellStart"/>
      <w:r w:rsidRPr="000F5D32">
        <w:rPr>
          <w:rFonts w:ascii="Arial" w:eastAsia="Times New Roman" w:hAnsi="Arial" w:cs="Arial"/>
          <w:color w:val="434343"/>
          <w:sz w:val="20"/>
          <w:szCs w:val="20"/>
          <w:lang w:eastAsia="ru-RU"/>
        </w:rPr>
        <w:t>Blauer</w:t>
      </w:r>
      <w:proofErr w:type="spellEnd"/>
      <w:r w:rsidRPr="000F5D32">
        <w:rPr>
          <w:rFonts w:ascii="Arial" w:eastAsia="Times New Roman" w:hAnsi="Arial" w:cs="Arial"/>
          <w:color w:val="434343"/>
          <w:sz w:val="20"/>
          <w:szCs w:val="20"/>
          <w:lang w:eastAsia="ru-RU"/>
        </w:rPr>
        <w:t xml:space="preserve"> </w:t>
      </w:r>
      <w:proofErr w:type="spellStart"/>
      <w:r w:rsidRPr="000F5D32">
        <w:rPr>
          <w:rFonts w:ascii="Arial" w:eastAsia="Times New Roman" w:hAnsi="Arial" w:cs="Arial"/>
          <w:color w:val="434343"/>
          <w:sz w:val="20"/>
          <w:szCs w:val="20"/>
          <w:lang w:eastAsia="ru-RU"/>
        </w:rPr>
        <w:t>Engel</w:t>
      </w:r>
      <w:proofErr w:type="spellEnd"/>
      <w:r w:rsidRPr="000F5D32">
        <w:rPr>
          <w:rFonts w:ascii="Arial" w:eastAsia="Times New Roman" w:hAnsi="Arial" w:cs="Arial"/>
          <w:color w:val="434343"/>
          <w:sz w:val="20"/>
          <w:szCs w:val="20"/>
          <w:lang w:eastAsia="ru-RU"/>
        </w:rPr>
        <w:t>”;</w:t>
      </w:r>
    </w:p>
    <w:p w:rsidR="000F5D32" w:rsidRPr="000F5D32" w:rsidRDefault="000F5D32" w:rsidP="000F5D32">
      <w:pPr>
        <w:numPr>
          <w:ilvl w:val="0"/>
          <w:numId w:val="9"/>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Низкое энергопотребления котла благодаря погодозависимой автоматике;</w:t>
      </w:r>
    </w:p>
    <w:p w:rsidR="000F5D32" w:rsidRPr="000F5D32" w:rsidRDefault="000F5D32" w:rsidP="000F5D32">
      <w:pPr>
        <w:numPr>
          <w:ilvl w:val="0"/>
          <w:numId w:val="9"/>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 xml:space="preserve">Высокая надежность воспламенения и бесшумный старт котла благодаря системе специальной </w:t>
      </w:r>
      <w:proofErr w:type="spellStart"/>
      <w:r w:rsidRPr="000F5D32">
        <w:rPr>
          <w:rFonts w:ascii="Arial" w:eastAsia="Times New Roman" w:hAnsi="Arial" w:cs="Arial"/>
          <w:color w:val="434343"/>
          <w:sz w:val="20"/>
          <w:szCs w:val="20"/>
          <w:lang w:eastAsia="ru-RU"/>
        </w:rPr>
        <w:t>поджига</w:t>
      </w:r>
      <w:proofErr w:type="spellEnd"/>
      <w:r w:rsidRPr="000F5D32">
        <w:rPr>
          <w:rFonts w:ascii="Arial" w:eastAsia="Times New Roman" w:hAnsi="Arial" w:cs="Arial"/>
          <w:color w:val="434343"/>
          <w:sz w:val="20"/>
          <w:szCs w:val="20"/>
          <w:lang w:eastAsia="ru-RU"/>
        </w:rPr>
        <w:t>;</w:t>
      </w:r>
    </w:p>
    <w:p w:rsidR="000F5D32" w:rsidRPr="000F5D32" w:rsidRDefault="000F5D32" w:rsidP="000F5D32">
      <w:pPr>
        <w:numPr>
          <w:ilvl w:val="0"/>
          <w:numId w:val="9"/>
        </w:numPr>
        <w:shd w:val="clear" w:color="auto" w:fill="FFFFFF"/>
        <w:spacing w:after="0" w:line="240" w:lineRule="auto"/>
        <w:ind w:left="300"/>
        <w:rPr>
          <w:rFonts w:ascii="Arial" w:eastAsia="Times New Roman" w:hAnsi="Arial" w:cs="Arial"/>
          <w:color w:val="FF5400"/>
          <w:sz w:val="20"/>
          <w:szCs w:val="20"/>
          <w:lang w:eastAsia="ru-RU"/>
        </w:rPr>
      </w:pPr>
      <w:r w:rsidRPr="000F5D32">
        <w:rPr>
          <w:rFonts w:ascii="Arial" w:eastAsia="Times New Roman" w:hAnsi="Arial" w:cs="Arial"/>
          <w:color w:val="434343"/>
          <w:sz w:val="20"/>
          <w:szCs w:val="20"/>
          <w:lang w:eastAsia="ru-RU"/>
        </w:rPr>
        <w:t>Легкое комбинирование с емкостными накопителями.</w:t>
      </w:r>
    </w:p>
    <w:p w:rsidR="000F5D32" w:rsidRPr="000F5D32" w:rsidRDefault="000F5D32" w:rsidP="000F5D32">
      <w:pPr>
        <w:shd w:val="clear" w:color="auto" w:fill="FFFFFF"/>
        <w:spacing w:after="225" w:line="240" w:lineRule="auto"/>
        <w:jc w:val="both"/>
        <w:rPr>
          <w:rFonts w:ascii="Arial" w:eastAsia="Times New Roman" w:hAnsi="Arial" w:cs="Arial"/>
          <w:color w:val="434343"/>
          <w:sz w:val="20"/>
          <w:szCs w:val="20"/>
          <w:lang w:eastAsia="ru-RU"/>
        </w:rPr>
      </w:pPr>
      <w:r w:rsidRPr="000F5D32">
        <w:rPr>
          <w:rFonts w:ascii="Arial" w:eastAsia="Times New Roman" w:hAnsi="Arial" w:cs="Arial"/>
          <w:color w:val="434343"/>
          <w:sz w:val="20"/>
          <w:szCs w:val="20"/>
          <w:lang w:eastAsia="ru-RU"/>
        </w:rPr>
        <w:t> </w:t>
      </w:r>
    </w:p>
    <w:p w:rsidR="000F5D32" w:rsidRPr="000F5D32" w:rsidRDefault="000F5D32" w:rsidP="000F5D32">
      <w:pPr>
        <w:shd w:val="clear" w:color="auto" w:fill="FFFFFF"/>
        <w:spacing w:after="0" w:line="240" w:lineRule="auto"/>
        <w:jc w:val="both"/>
        <w:rPr>
          <w:rFonts w:ascii="Arial" w:eastAsia="Times New Roman" w:hAnsi="Arial" w:cs="Arial"/>
          <w:color w:val="434343"/>
          <w:sz w:val="20"/>
          <w:szCs w:val="20"/>
          <w:lang w:eastAsia="ru-RU"/>
        </w:rPr>
      </w:pPr>
      <w:proofErr w:type="spellStart"/>
      <w:r w:rsidRPr="000F5D32">
        <w:rPr>
          <w:rFonts w:ascii="Arial" w:eastAsia="Times New Roman" w:hAnsi="Arial" w:cs="Arial"/>
          <w:b/>
          <w:bCs/>
          <w:color w:val="434343"/>
          <w:sz w:val="20"/>
          <w:szCs w:val="20"/>
          <w:lang w:eastAsia="ru-RU"/>
        </w:rPr>
        <w:t>Viessmann</w:t>
      </w:r>
      <w:proofErr w:type="spellEnd"/>
      <w:r w:rsidRPr="000F5D32">
        <w:rPr>
          <w:rFonts w:ascii="Arial" w:eastAsia="Times New Roman" w:hAnsi="Arial" w:cs="Arial"/>
          <w:b/>
          <w:bCs/>
          <w:color w:val="434343"/>
          <w:sz w:val="20"/>
          <w:szCs w:val="20"/>
          <w:lang w:eastAsia="ru-RU"/>
        </w:rPr>
        <w:t xml:space="preserve"> </w:t>
      </w:r>
      <w:proofErr w:type="spellStart"/>
      <w:r w:rsidRPr="000F5D32">
        <w:rPr>
          <w:rFonts w:ascii="Arial" w:eastAsia="Times New Roman" w:hAnsi="Arial" w:cs="Arial"/>
          <w:b/>
          <w:bCs/>
          <w:color w:val="434343"/>
          <w:sz w:val="20"/>
          <w:szCs w:val="20"/>
          <w:lang w:eastAsia="ru-RU"/>
        </w:rPr>
        <w:t>Vitogas</w:t>
      </w:r>
      <w:proofErr w:type="spellEnd"/>
      <w:r w:rsidRPr="000F5D32">
        <w:rPr>
          <w:rFonts w:ascii="Arial" w:eastAsia="Times New Roman" w:hAnsi="Arial" w:cs="Arial"/>
          <w:b/>
          <w:bCs/>
          <w:color w:val="434343"/>
          <w:sz w:val="20"/>
          <w:szCs w:val="20"/>
          <w:lang w:eastAsia="ru-RU"/>
        </w:rPr>
        <w:t xml:space="preserve"> 100, с автоматикой </w:t>
      </w:r>
      <w:proofErr w:type="spellStart"/>
      <w:r w:rsidRPr="000F5D32">
        <w:rPr>
          <w:rFonts w:ascii="Arial" w:eastAsia="Times New Roman" w:hAnsi="Arial" w:cs="Arial"/>
          <w:b/>
          <w:bCs/>
          <w:color w:val="434343"/>
          <w:sz w:val="20"/>
          <w:szCs w:val="20"/>
          <w:lang w:eastAsia="ru-RU"/>
        </w:rPr>
        <w:t>Vitotronic</w:t>
      </w:r>
      <w:proofErr w:type="spellEnd"/>
      <w:r w:rsidRPr="000F5D32">
        <w:rPr>
          <w:rFonts w:ascii="Arial" w:eastAsia="Times New Roman" w:hAnsi="Arial" w:cs="Arial"/>
          <w:b/>
          <w:bCs/>
          <w:color w:val="434343"/>
          <w:sz w:val="20"/>
          <w:szCs w:val="20"/>
          <w:lang w:eastAsia="ru-RU"/>
        </w:rPr>
        <w:t xml:space="preserve"> 100 Тип KC4</w:t>
      </w:r>
      <w:r w:rsidRPr="000F5D32">
        <w:rPr>
          <w:rFonts w:ascii="Arial" w:eastAsia="Times New Roman" w:hAnsi="Arial" w:cs="Arial"/>
          <w:color w:val="434343"/>
          <w:sz w:val="20"/>
          <w:szCs w:val="20"/>
          <w:lang w:eastAsia="ru-RU"/>
        </w:rPr>
        <w:br/>
        <w:t>Для режима работы с постоянной температурой теплоносителя.</w:t>
      </w:r>
    </w:p>
    <w:p w:rsidR="000F5D32" w:rsidRPr="000F5D32" w:rsidRDefault="000F5D32" w:rsidP="000F5D32">
      <w:pPr>
        <w:spacing w:after="0" w:line="240" w:lineRule="auto"/>
        <w:rPr>
          <w:rFonts w:ascii="Times New Roman" w:eastAsia="Times New Roman" w:hAnsi="Times New Roman" w:cs="Times New Roman"/>
          <w:sz w:val="24"/>
          <w:szCs w:val="24"/>
          <w:lang w:eastAsia="ru-RU"/>
        </w:rPr>
      </w:pPr>
      <w:r w:rsidRPr="000F5D32">
        <w:rPr>
          <w:rFonts w:ascii="Times New Roman" w:eastAsia="Times New Roman" w:hAnsi="Symbol" w:cs="Times New Roman"/>
          <w:sz w:val="24"/>
          <w:szCs w:val="24"/>
          <w:lang w:eastAsia="ru-RU"/>
        </w:rPr>
        <w:lastRenderedPageBreak/>
        <w:t></w:t>
      </w:r>
      <w:r w:rsidRPr="000F5D32">
        <w:rPr>
          <w:rFonts w:ascii="Times New Roman" w:eastAsia="Times New Roman" w:hAnsi="Times New Roman" w:cs="Times New Roman"/>
          <w:sz w:val="24"/>
          <w:szCs w:val="24"/>
          <w:lang w:eastAsia="ru-RU"/>
        </w:rPr>
        <w:t xml:space="preserve">  </w:t>
      </w:r>
      <w:r w:rsidRPr="000F5D32">
        <w:rPr>
          <w:rFonts w:ascii="Times New Roman" w:eastAsia="Times New Roman" w:hAnsi="Times New Roman" w:cs="Times New Roman"/>
          <w:color w:val="434343"/>
          <w:sz w:val="24"/>
          <w:szCs w:val="24"/>
          <w:lang w:eastAsia="ru-RU"/>
        </w:rPr>
        <w:t>Цифровой контроллер котлового контура</w:t>
      </w:r>
    </w:p>
    <w:p w:rsidR="000F5D32" w:rsidRPr="000F5D32" w:rsidRDefault="000F5D32" w:rsidP="000F5D32">
      <w:pPr>
        <w:spacing w:after="0" w:line="240" w:lineRule="auto"/>
        <w:rPr>
          <w:rFonts w:ascii="Times New Roman" w:eastAsia="Times New Roman" w:hAnsi="Times New Roman" w:cs="Times New Roman"/>
          <w:sz w:val="24"/>
          <w:szCs w:val="24"/>
          <w:lang w:eastAsia="ru-RU"/>
        </w:rPr>
      </w:pPr>
      <w:r w:rsidRPr="000F5D32">
        <w:rPr>
          <w:rFonts w:ascii="Times New Roman" w:eastAsia="Times New Roman" w:hAnsi="Symbol" w:cs="Times New Roman"/>
          <w:sz w:val="24"/>
          <w:szCs w:val="24"/>
          <w:lang w:eastAsia="ru-RU"/>
        </w:rPr>
        <w:t></w:t>
      </w:r>
      <w:r w:rsidRPr="000F5D32">
        <w:rPr>
          <w:rFonts w:ascii="Times New Roman" w:eastAsia="Times New Roman" w:hAnsi="Times New Roman" w:cs="Times New Roman"/>
          <w:sz w:val="24"/>
          <w:szCs w:val="24"/>
          <w:lang w:eastAsia="ru-RU"/>
        </w:rPr>
        <w:t xml:space="preserve">  </w:t>
      </w:r>
      <w:r w:rsidRPr="000F5D32">
        <w:rPr>
          <w:rFonts w:ascii="Times New Roman" w:eastAsia="Times New Roman" w:hAnsi="Times New Roman" w:cs="Times New Roman"/>
          <w:color w:val="434343"/>
          <w:sz w:val="24"/>
          <w:szCs w:val="24"/>
          <w:lang w:eastAsia="ru-RU"/>
        </w:rPr>
        <w:t>Автоматический режим приготовления горячей воды с датчиком температуры емкостного водонагревателя</w:t>
      </w:r>
    </w:p>
    <w:p w:rsidR="000F5D32" w:rsidRPr="000F5D32" w:rsidRDefault="000F5D32" w:rsidP="000F5D32">
      <w:pPr>
        <w:spacing w:after="0" w:line="240" w:lineRule="auto"/>
        <w:rPr>
          <w:rFonts w:ascii="Times New Roman" w:eastAsia="Times New Roman" w:hAnsi="Times New Roman" w:cs="Times New Roman"/>
          <w:color w:val="434343"/>
          <w:sz w:val="24"/>
          <w:szCs w:val="24"/>
          <w:lang w:eastAsia="ru-RU"/>
        </w:rPr>
      </w:pPr>
      <w:r w:rsidRPr="000F5D32">
        <w:rPr>
          <w:rFonts w:ascii="Times New Roman" w:eastAsia="Times New Roman" w:hAnsi="Symbol" w:cs="Times New Roman"/>
          <w:sz w:val="24"/>
          <w:szCs w:val="24"/>
          <w:lang w:eastAsia="ru-RU"/>
        </w:rPr>
        <w:t></w:t>
      </w:r>
      <w:r w:rsidRPr="000F5D32">
        <w:rPr>
          <w:rFonts w:ascii="Times New Roman" w:eastAsia="Times New Roman" w:hAnsi="Times New Roman" w:cs="Times New Roman"/>
          <w:sz w:val="24"/>
          <w:szCs w:val="24"/>
          <w:lang w:eastAsia="ru-RU"/>
        </w:rPr>
        <w:t xml:space="preserve">  </w:t>
      </w:r>
      <w:r w:rsidRPr="000F5D32">
        <w:rPr>
          <w:rFonts w:ascii="Times New Roman" w:eastAsia="Times New Roman" w:hAnsi="Times New Roman" w:cs="Times New Roman"/>
          <w:color w:val="434343"/>
          <w:sz w:val="24"/>
          <w:szCs w:val="24"/>
          <w:lang w:eastAsia="ru-RU"/>
        </w:rPr>
        <w:t>Интегрированная система диагностики.</w:t>
      </w:r>
      <w:r w:rsidRPr="000F5D32">
        <w:rPr>
          <w:rFonts w:ascii="Times New Roman" w:eastAsia="Times New Roman" w:hAnsi="Times New Roman" w:cs="Times New Roman"/>
          <w:color w:val="434343"/>
          <w:sz w:val="24"/>
          <w:szCs w:val="24"/>
          <w:lang w:eastAsia="ru-RU"/>
        </w:rPr>
        <w:br/>
      </w:r>
    </w:p>
    <w:p w:rsidR="000F5D32" w:rsidRPr="000F5D32" w:rsidRDefault="000F5D32" w:rsidP="000F5D32">
      <w:pPr>
        <w:spacing w:after="0" w:line="240" w:lineRule="auto"/>
        <w:jc w:val="both"/>
        <w:rPr>
          <w:rFonts w:ascii="Times New Roman" w:eastAsia="Times New Roman" w:hAnsi="Times New Roman" w:cs="Times New Roman"/>
          <w:color w:val="434343"/>
          <w:sz w:val="24"/>
          <w:szCs w:val="24"/>
          <w:lang w:eastAsia="ru-RU"/>
        </w:rPr>
      </w:pPr>
      <w:proofErr w:type="spellStart"/>
      <w:r w:rsidRPr="000F5D32">
        <w:rPr>
          <w:rFonts w:ascii="Times New Roman" w:eastAsia="Times New Roman" w:hAnsi="Times New Roman" w:cs="Times New Roman"/>
          <w:b/>
          <w:bCs/>
          <w:color w:val="434343"/>
          <w:sz w:val="24"/>
          <w:szCs w:val="24"/>
          <w:lang w:eastAsia="ru-RU"/>
        </w:rPr>
        <w:t>Viessmann</w:t>
      </w:r>
      <w:proofErr w:type="spellEnd"/>
      <w:r w:rsidRPr="000F5D32">
        <w:rPr>
          <w:rFonts w:ascii="Times New Roman" w:eastAsia="Times New Roman" w:hAnsi="Times New Roman" w:cs="Times New Roman"/>
          <w:b/>
          <w:bCs/>
          <w:color w:val="434343"/>
          <w:sz w:val="24"/>
          <w:szCs w:val="24"/>
          <w:lang w:eastAsia="ru-RU"/>
        </w:rPr>
        <w:t xml:space="preserve"> </w:t>
      </w:r>
      <w:proofErr w:type="spellStart"/>
      <w:r w:rsidRPr="000F5D32">
        <w:rPr>
          <w:rFonts w:ascii="Times New Roman" w:eastAsia="Times New Roman" w:hAnsi="Times New Roman" w:cs="Times New Roman"/>
          <w:b/>
          <w:bCs/>
          <w:color w:val="434343"/>
          <w:sz w:val="24"/>
          <w:szCs w:val="24"/>
          <w:lang w:eastAsia="ru-RU"/>
        </w:rPr>
        <w:t>Vitogas</w:t>
      </w:r>
      <w:proofErr w:type="spellEnd"/>
      <w:r w:rsidRPr="000F5D32">
        <w:rPr>
          <w:rFonts w:ascii="Times New Roman" w:eastAsia="Times New Roman" w:hAnsi="Times New Roman" w:cs="Times New Roman"/>
          <w:b/>
          <w:bCs/>
          <w:color w:val="434343"/>
          <w:sz w:val="24"/>
          <w:szCs w:val="24"/>
          <w:lang w:eastAsia="ru-RU"/>
        </w:rPr>
        <w:t xml:space="preserve"> 100-F (72-140 кВт), с автоматикой </w:t>
      </w:r>
      <w:proofErr w:type="spellStart"/>
      <w:r w:rsidRPr="000F5D32">
        <w:rPr>
          <w:rFonts w:ascii="Times New Roman" w:eastAsia="Times New Roman" w:hAnsi="Times New Roman" w:cs="Times New Roman"/>
          <w:b/>
          <w:bCs/>
          <w:color w:val="434343"/>
          <w:sz w:val="24"/>
          <w:szCs w:val="24"/>
          <w:lang w:eastAsia="ru-RU"/>
        </w:rPr>
        <w:t>Vitotronic</w:t>
      </w:r>
      <w:proofErr w:type="spellEnd"/>
      <w:r w:rsidRPr="000F5D32">
        <w:rPr>
          <w:rFonts w:ascii="Times New Roman" w:eastAsia="Times New Roman" w:hAnsi="Times New Roman" w:cs="Times New Roman"/>
          <w:b/>
          <w:bCs/>
          <w:color w:val="434343"/>
          <w:sz w:val="24"/>
          <w:szCs w:val="24"/>
          <w:lang w:eastAsia="ru-RU"/>
        </w:rPr>
        <w:t xml:space="preserve"> 200 Тип KW5</w:t>
      </w:r>
      <w:r w:rsidRPr="000F5D32">
        <w:rPr>
          <w:rFonts w:ascii="Times New Roman" w:eastAsia="Times New Roman" w:hAnsi="Times New Roman" w:cs="Times New Roman"/>
          <w:color w:val="434343"/>
          <w:sz w:val="24"/>
          <w:szCs w:val="24"/>
          <w:lang w:eastAsia="ru-RU"/>
        </w:rPr>
        <w:br/>
        <w:t>Для программируемой и погодозависимой теплогенерации с переменной температурой теплоносителя с контроллером для одного отопительного контура без смесителя и одного отопительного контура со смесителем. (Для отопительного контура со смесителем, необходим комплект привода смесителя)</w:t>
      </w:r>
    </w:p>
    <w:p w:rsidR="000F5D32" w:rsidRPr="000F5D32" w:rsidRDefault="000F5D32" w:rsidP="000F5D32">
      <w:pPr>
        <w:numPr>
          <w:ilvl w:val="0"/>
          <w:numId w:val="10"/>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 xml:space="preserve">Контроллер </w:t>
      </w:r>
      <w:proofErr w:type="spellStart"/>
      <w:r w:rsidRPr="000F5D32">
        <w:rPr>
          <w:rFonts w:ascii="Times New Roman" w:eastAsia="Times New Roman" w:hAnsi="Times New Roman" w:cs="Times New Roman"/>
          <w:color w:val="434343"/>
          <w:sz w:val="24"/>
          <w:szCs w:val="24"/>
          <w:lang w:eastAsia="ru-RU"/>
        </w:rPr>
        <w:t>погодозависимго</w:t>
      </w:r>
      <w:proofErr w:type="spellEnd"/>
      <w:r w:rsidRPr="000F5D32">
        <w:rPr>
          <w:rFonts w:ascii="Times New Roman" w:eastAsia="Times New Roman" w:hAnsi="Times New Roman" w:cs="Times New Roman"/>
          <w:color w:val="434343"/>
          <w:sz w:val="24"/>
          <w:szCs w:val="24"/>
          <w:lang w:eastAsia="ru-RU"/>
        </w:rPr>
        <w:t xml:space="preserve"> цифрового программного управления котловым и отопительным контурами</w:t>
      </w:r>
    </w:p>
    <w:p w:rsidR="000F5D32" w:rsidRPr="000F5D32" w:rsidRDefault="000F5D32" w:rsidP="000F5D32">
      <w:pPr>
        <w:numPr>
          <w:ilvl w:val="0"/>
          <w:numId w:val="10"/>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Программируемое переключение суточных и недельных режимов работы</w:t>
      </w:r>
    </w:p>
    <w:p w:rsidR="000F5D32" w:rsidRPr="000F5D32" w:rsidRDefault="000F5D32" w:rsidP="000F5D32">
      <w:pPr>
        <w:numPr>
          <w:ilvl w:val="0"/>
          <w:numId w:val="10"/>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Раздельная настройка промежутков времени, отопительных характеристик, отопительных программ</w:t>
      </w:r>
    </w:p>
    <w:p w:rsidR="000F5D32" w:rsidRPr="000F5D32" w:rsidRDefault="000F5D32" w:rsidP="000F5D32">
      <w:pPr>
        <w:numPr>
          <w:ilvl w:val="0"/>
          <w:numId w:val="10"/>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Автоматический режим приготовления горячей воды с датчиком температуры емкостного водонагревателя</w:t>
      </w:r>
    </w:p>
    <w:p w:rsidR="000F5D32" w:rsidRPr="000F5D32" w:rsidRDefault="000F5D32" w:rsidP="000F5D32">
      <w:pPr>
        <w:numPr>
          <w:ilvl w:val="0"/>
          <w:numId w:val="10"/>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Интегрированная система диагностики</w:t>
      </w:r>
    </w:p>
    <w:p w:rsidR="000F5D32" w:rsidRPr="000F5D32" w:rsidRDefault="000F5D32" w:rsidP="000F5D32">
      <w:pPr>
        <w:spacing w:after="0" w:line="240" w:lineRule="auto"/>
        <w:rPr>
          <w:rFonts w:ascii="Times New Roman" w:eastAsia="Times New Roman" w:hAnsi="Times New Roman" w:cs="Times New Roman"/>
          <w:color w:val="434343"/>
          <w:sz w:val="24"/>
          <w:szCs w:val="24"/>
          <w:lang w:eastAsia="ru-RU"/>
        </w:rPr>
      </w:pPr>
      <w:r w:rsidRPr="000F5D32">
        <w:rPr>
          <w:rFonts w:ascii="Times New Roman" w:eastAsia="Times New Roman" w:hAnsi="Times New Roman" w:cs="Times New Roman"/>
          <w:color w:val="434343"/>
          <w:sz w:val="24"/>
          <w:szCs w:val="24"/>
          <w:lang w:eastAsia="ru-RU"/>
        </w:rPr>
        <w:br/>
      </w:r>
    </w:p>
    <w:p w:rsidR="000F5D32" w:rsidRPr="000F5D32" w:rsidRDefault="000F5D32" w:rsidP="000F5D32">
      <w:pPr>
        <w:spacing w:after="225" w:line="240" w:lineRule="auto"/>
        <w:jc w:val="both"/>
        <w:rPr>
          <w:rFonts w:ascii="Times New Roman" w:eastAsia="Times New Roman" w:hAnsi="Times New Roman" w:cs="Times New Roman"/>
          <w:color w:val="434343"/>
          <w:sz w:val="24"/>
          <w:szCs w:val="24"/>
          <w:lang w:eastAsia="ru-RU"/>
        </w:rPr>
      </w:pPr>
      <w:r w:rsidRPr="000F5D32">
        <w:rPr>
          <w:rFonts w:ascii="Times New Roman" w:eastAsia="Times New Roman" w:hAnsi="Times New Roman" w:cs="Times New Roman"/>
          <w:color w:val="434343"/>
          <w:sz w:val="24"/>
          <w:szCs w:val="24"/>
          <w:lang w:eastAsia="ru-RU"/>
        </w:rPr>
        <w:t> </w:t>
      </w:r>
    </w:p>
    <w:p w:rsidR="000F5D32" w:rsidRPr="000F5D32" w:rsidRDefault="000F5D32" w:rsidP="000F5D32">
      <w:pPr>
        <w:spacing w:after="0" w:line="240" w:lineRule="auto"/>
        <w:jc w:val="both"/>
        <w:rPr>
          <w:rFonts w:ascii="Times New Roman" w:eastAsia="Times New Roman" w:hAnsi="Times New Roman" w:cs="Times New Roman"/>
          <w:color w:val="434343"/>
          <w:sz w:val="24"/>
          <w:szCs w:val="24"/>
          <w:lang w:eastAsia="ru-RU"/>
        </w:rPr>
      </w:pPr>
      <w:proofErr w:type="spellStart"/>
      <w:r w:rsidRPr="000F5D32">
        <w:rPr>
          <w:rFonts w:ascii="Times New Roman" w:eastAsia="Times New Roman" w:hAnsi="Times New Roman" w:cs="Times New Roman"/>
          <w:b/>
          <w:bCs/>
          <w:color w:val="434343"/>
          <w:sz w:val="24"/>
          <w:szCs w:val="24"/>
          <w:lang w:eastAsia="ru-RU"/>
        </w:rPr>
        <w:t>Viessmann</w:t>
      </w:r>
      <w:proofErr w:type="spellEnd"/>
      <w:r w:rsidRPr="000F5D32">
        <w:rPr>
          <w:rFonts w:ascii="Times New Roman" w:eastAsia="Times New Roman" w:hAnsi="Times New Roman" w:cs="Times New Roman"/>
          <w:b/>
          <w:bCs/>
          <w:color w:val="434343"/>
          <w:sz w:val="24"/>
          <w:szCs w:val="24"/>
          <w:lang w:eastAsia="ru-RU"/>
        </w:rPr>
        <w:t xml:space="preserve"> </w:t>
      </w:r>
      <w:proofErr w:type="spellStart"/>
      <w:r w:rsidRPr="000F5D32">
        <w:rPr>
          <w:rFonts w:ascii="Times New Roman" w:eastAsia="Times New Roman" w:hAnsi="Times New Roman" w:cs="Times New Roman"/>
          <w:b/>
          <w:bCs/>
          <w:color w:val="434343"/>
          <w:sz w:val="24"/>
          <w:szCs w:val="24"/>
          <w:lang w:eastAsia="ru-RU"/>
        </w:rPr>
        <w:t>Vitogas</w:t>
      </w:r>
      <w:proofErr w:type="spellEnd"/>
      <w:r w:rsidRPr="000F5D32">
        <w:rPr>
          <w:rFonts w:ascii="Times New Roman" w:eastAsia="Times New Roman" w:hAnsi="Times New Roman" w:cs="Times New Roman"/>
          <w:b/>
          <w:bCs/>
          <w:color w:val="434343"/>
          <w:sz w:val="24"/>
          <w:szCs w:val="24"/>
          <w:lang w:eastAsia="ru-RU"/>
        </w:rPr>
        <w:t xml:space="preserve"> 100-F, с автоматикой </w:t>
      </w:r>
      <w:proofErr w:type="spellStart"/>
      <w:r w:rsidRPr="000F5D32">
        <w:rPr>
          <w:rFonts w:ascii="Times New Roman" w:eastAsia="Times New Roman" w:hAnsi="Times New Roman" w:cs="Times New Roman"/>
          <w:b/>
          <w:bCs/>
          <w:color w:val="434343"/>
          <w:sz w:val="24"/>
          <w:szCs w:val="24"/>
          <w:lang w:eastAsia="ru-RU"/>
        </w:rPr>
        <w:t>Vitotronic</w:t>
      </w:r>
      <w:proofErr w:type="spellEnd"/>
      <w:r w:rsidRPr="000F5D32">
        <w:rPr>
          <w:rFonts w:ascii="Times New Roman" w:eastAsia="Times New Roman" w:hAnsi="Times New Roman" w:cs="Times New Roman"/>
          <w:b/>
          <w:bCs/>
          <w:color w:val="434343"/>
          <w:sz w:val="24"/>
          <w:szCs w:val="24"/>
          <w:lang w:eastAsia="ru-RU"/>
        </w:rPr>
        <w:t xml:space="preserve"> 300 Тип GW2</w:t>
      </w:r>
    </w:p>
    <w:p w:rsidR="000F5D32" w:rsidRPr="000F5D32" w:rsidRDefault="000F5D32" w:rsidP="000F5D32">
      <w:pPr>
        <w:numPr>
          <w:ilvl w:val="0"/>
          <w:numId w:val="11"/>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 xml:space="preserve">Контроллер </w:t>
      </w:r>
      <w:proofErr w:type="spellStart"/>
      <w:r w:rsidRPr="000F5D32">
        <w:rPr>
          <w:rFonts w:ascii="Times New Roman" w:eastAsia="Times New Roman" w:hAnsi="Times New Roman" w:cs="Times New Roman"/>
          <w:color w:val="434343"/>
          <w:sz w:val="24"/>
          <w:szCs w:val="24"/>
          <w:lang w:eastAsia="ru-RU"/>
        </w:rPr>
        <w:t>погодозависимго</w:t>
      </w:r>
      <w:proofErr w:type="spellEnd"/>
      <w:r w:rsidRPr="000F5D32">
        <w:rPr>
          <w:rFonts w:ascii="Times New Roman" w:eastAsia="Times New Roman" w:hAnsi="Times New Roman" w:cs="Times New Roman"/>
          <w:color w:val="434343"/>
          <w:sz w:val="24"/>
          <w:szCs w:val="24"/>
          <w:lang w:eastAsia="ru-RU"/>
        </w:rPr>
        <w:t xml:space="preserve"> цифрового программного управления котловым и отопительным контурами</w:t>
      </w:r>
    </w:p>
    <w:p w:rsidR="000F5D32" w:rsidRPr="000F5D32" w:rsidRDefault="000F5D32" w:rsidP="000F5D32">
      <w:pPr>
        <w:numPr>
          <w:ilvl w:val="0"/>
          <w:numId w:val="11"/>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Программируемое переключение суточных и недельных режимов работы</w:t>
      </w:r>
    </w:p>
    <w:p w:rsidR="000F5D32" w:rsidRPr="000F5D32" w:rsidRDefault="000F5D32" w:rsidP="000F5D32">
      <w:pPr>
        <w:numPr>
          <w:ilvl w:val="0"/>
          <w:numId w:val="11"/>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Раздельная настройка промежутков времени, отопительных характеристик, отопительных программ</w:t>
      </w:r>
    </w:p>
    <w:p w:rsidR="000F5D32" w:rsidRPr="000F5D32" w:rsidRDefault="000F5D32" w:rsidP="000F5D32">
      <w:pPr>
        <w:numPr>
          <w:ilvl w:val="0"/>
          <w:numId w:val="11"/>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Автоматический режим приготовления горячей воды с датчиком температуры емкостного водонагревателя</w:t>
      </w:r>
    </w:p>
    <w:p w:rsidR="000F5D32" w:rsidRPr="000F5D32" w:rsidRDefault="000F5D32" w:rsidP="000F5D32">
      <w:pPr>
        <w:numPr>
          <w:ilvl w:val="0"/>
          <w:numId w:val="11"/>
        </w:numPr>
        <w:spacing w:after="0" w:line="240" w:lineRule="auto"/>
        <w:ind w:left="300"/>
        <w:rPr>
          <w:rFonts w:ascii="Times New Roman" w:eastAsia="Times New Roman" w:hAnsi="Times New Roman" w:cs="Times New Roman"/>
          <w:color w:val="FF5400"/>
          <w:sz w:val="24"/>
          <w:szCs w:val="24"/>
          <w:lang w:eastAsia="ru-RU"/>
        </w:rPr>
      </w:pPr>
      <w:r w:rsidRPr="000F5D32">
        <w:rPr>
          <w:rFonts w:ascii="Times New Roman" w:eastAsia="Times New Roman" w:hAnsi="Times New Roman" w:cs="Times New Roman"/>
          <w:color w:val="434343"/>
          <w:sz w:val="24"/>
          <w:szCs w:val="24"/>
          <w:lang w:eastAsia="ru-RU"/>
        </w:rPr>
        <w:t>Интегрированная система диагностики</w:t>
      </w:r>
    </w:p>
    <w:p w:rsidR="000F5D32" w:rsidRDefault="000F5D32" w:rsidP="000971F5">
      <w:pPr>
        <w:rPr>
          <w:rFonts w:ascii="Times New Roman" w:hAnsi="Times New Roman" w:cs="Times New Roman"/>
        </w:rPr>
      </w:pPr>
      <w:r>
        <w:rPr>
          <w:rFonts w:ascii="Times New Roman" w:hAnsi="Times New Roman" w:cs="Times New Roman"/>
        </w:rPr>
        <w:t xml:space="preserve"> </w:t>
      </w:r>
    </w:p>
    <w:p w:rsidR="00E75FDA" w:rsidRDefault="00E75FDA" w:rsidP="000971F5">
      <w:pPr>
        <w:rPr>
          <w:rFonts w:ascii="Times New Roman" w:hAnsi="Times New Roman" w:cs="Times New Roman"/>
        </w:rPr>
      </w:pPr>
    </w:p>
    <w:p w:rsidR="00E75FDA" w:rsidRDefault="00E75FDA" w:rsidP="000971F5">
      <w:pPr>
        <w:rPr>
          <w:rFonts w:ascii="Times New Roman" w:hAnsi="Times New Roman" w:cs="Times New Roman"/>
        </w:rPr>
      </w:pPr>
    </w:p>
    <w:p w:rsidR="00E75FDA" w:rsidRDefault="00E75FDA" w:rsidP="000971F5">
      <w:pPr>
        <w:rPr>
          <w:rFonts w:ascii="Times New Roman" w:hAnsi="Times New Roman" w:cs="Times New Roman"/>
        </w:rPr>
      </w:pPr>
    </w:p>
    <w:p w:rsidR="00E75FDA" w:rsidRDefault="00E75FDA" w:rsidP="000971F5">
      <w:pPr>
        <w:rPr>
          <w:rFonts w:ascii="Times New Roman" w:hAnsi="Times New Roman" w:cs="Times New Roman"/>
        </w:rPr>
      </w:pPr>
    </w:p>
    <w:p w:rsidR="0072783C" w:rsidRDefault="0072783C" w:rsidP="000971F5">
      <w:pPr>
        <w:rPr>
          <w:rFonts w:ascii="Times New Roman" w:hAnsi="Times New Roman" w:cs="Times New Roman"/>
        </w:rPr>
      </w:pPr>
    </w:p>
    <w:p w:rsidR="0072783C" w:rsidRDefault="0072783C" w:rsidP="000971F5">
      <w:pPr>
        <w:rPr>
          <w:rFonts w:ascii="Times New Roman" w:hAnsi="Times New Roman" w:cs="Times New Roman"/>
        </w:rPr>
      </w:pPr>
    </w:p>
    <w:p w:rsidR="0072783C" w:rsidRDefault="0072783C" w:rsidP="000971F5">
      <w:pPr>
        <w:rPr>
          <w:rFonts w:ascii="Times New Roman" w:hAnsi="Times New Roman" w:cs="Times New Roman"/>
        </w:rPr>
      </w:pPr>
    </w:p>
    <w:p w:rsidR="0072783C" w:rsidRDefault="0072783C" w:rsidP="000971F5">
      <w:pPr>
        <w:rPr>
          <w:rFonts w:ascii="Times New Roman" w:hAnsi="Times New Roman" w:cs="Times New Roman"/>
        </w:rPr>
      </w:pPr>
    </w:p>
    <w:p w:rsidR="0072783C" w:rsidRDefault="0072783C" w:rsidP="000971F5">
      <w:pPr>
        <w:rPr>
          <w:rFonts w:ascii="Times New Roman" w:hAnsi="Times New Roman" w:cs="Times New Roman"/>
        </w:rPr>
      </w:pPr>
    </w:p>
    <w:p w:rsidR="0072783C" w:rsidRDefault="0072783C" w:rsidP="000971F5">
      <w:pPr>
        <w:rPr>
          <w:rFonts w:ascii="Times New Roman" w:hAnsi="Times New Roman" w:cs="Times New Roman"/>
        </w:rPr>
      </w:pPr>
    </w:p>
    <w:p w:rsidR="0072783C" w:rsidRDefault="0072783C" w:rsidP="0072783C">
      <w:pPr>
        <w:pStyle w:val="2"/>
        <w:shd w:val="clear" w:color="auto" w:fill="F6F6F6"/>
        <w:spacing w:before="0" w:beforeAutospacing="0" w:after="150" w:afterAutospacing="0"/>
        <w:rPr>
          <w:rFonts w:ascii="Arial" w:hAnsi="Arial" w:cs="Arial"/>
          <w:color w:val="303134"/>
          <w:sz w:val="35"/>
          <w:szCs w:val="35"/>
        </w:rPr>
      </w:pPr>
      <w:proofErr w:type="spellStart"/>
      <w:r>
        <w:rPr>
          <w:rFonts w:ascii="Arial" w:hAnsi="Arial" w:cs="Arial"/>
          <w:color w:val="AF0000"/>
          <w:sz w:val="35"/>
          <w:szCs w:val="35"/>
        </w:rPr>
        <w:lastRenderedPageBreak/>
        <w:t>Buderus</w:t>
      </w:r>
      <w:proofErr w:type="spellEnd"/>
      <w:r>
        <w:rPr>
          <w:rFonts w:ascii="Arial" w:hAnsi="Arial" w:cs="Arial"/>
          <w:color w:val="AF0000"/>
          <w:sz w:val="35"/>
          <w:szCs w:val="35"/>
        </w:rPr>
        <w:t xml:space="preserve"> </w:t>
      </w:r>
      <w:proofErr w:type="spellStart"/>
      <w:r>
        <w:rPr>
          <w:rFonts w:ascii="Arial" w:hAnsi="Arial" w:cs="Arial"/>
          <w:color w:val="AF0000"/>
          <w:sz w:val="35"/>
          <w:szCs w:val="35"/>
        </w:rPr>
        <w:t>Logamax</w:t>
      </w:r>
      <w:proofErr w:type="spellEnd"/>
      <w:r>
        <w:rPr>
          <w:rFonts w:ascii="Arial" w:hAnsi="Arial" w:cs="Arial"/>
          <w:color w:val="AF0000"/>
          <w:sz w:val="35"/>
          <w:szCs w:val="35"/>
        </w:rPr>
        <w:t xml:space="preserve"> U072K</w:t>
      </w:r>
      <w:r>
        <w:rPr>
          <w:rStyle w:val="apple-converted-space"/>
          <w:rFonts w:ascii="Arial" w:hAnsi="Arial" w:cs="Arial"/>
          <w:color w:val="AF0000"/>
          <w:sz w:val="35"/>
          <w:szCs w:val="35"/>
        </w:rPr>
        <w:t> </w:t>
      </w:r>
      <w:r>
        <w:rPr>
          <w:rFonts w:ascii="Arial" w:hAnsi="Arial" w:cs="Arial"/>
          <w:color w:val="303134"/>
          <w:sz w:val="35"/>
          <w:szCs w:val="35"/>
        </w:rPr>
        <w:t>- двухконтурный котел с закрытой камерой сгорания </w:t>
      </w:r>
      <w:r>
        <w:rPr>
          <w:rStyle w:val="apple-converted-space"/>
          <w:rFonts w:ascii="Arial" w:hAnsi="Arial" w:cs="Arial"/>
          <w:color w:val="303134"/>
          <w:sz w:val="35"/>
          <w:szCs w:val="35"/>
        </w:rPr>
        <w:t> </w:t>
      </w:r>
      <w:r>
        <w:rPr>
          <w:rFonts w:ascii="Arial" w:hAnsi="Arial" w:cs="Arial"/>
          <w:color w:val="AF0000"/>
          <w:sz w:val="35"/>
          <w:szCs w:val="35"/>
        </w:rPr>
        <w:t>NEW!</w:t>
      </w: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247900" cy="828675"/>
            <wp:effectExtent l="0" t="0" r="0" b="9525"/>
            <wp:wrapSquare wrapText="bothSides"/>
            <wp:docPr id="11" name="Рисунок 11" descr="http://www.mtk-gr.ru/_mod_files/ce_images/files/buderus_banner-u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tk-gr.ru/_mod_files/ce_images/files/buderus_banner-u072.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anchor>
        </w:drawing>
      </w:r>
    </w:p>
    <w:p w:rsidR="0072783C" w:rsidRDefault="0072783C" w:rsidP="0072783C">
      <w:pPr>
        <w:rPr>
          <w:rFonts w:ascii="Times New Roman" w:hAnsi="Times New Roman" w:cs="Times New Roman"/>
          <w:sz w:val="24"/>
          <w:szCs w:val="24"/>
        </w:rPr>
      </w:pPr>
      <w:r>
        <w:rPr>
          <w:rFonts w:ascii="Arial" w:hAnsi="Arial" w:cs="Arial"/>
          <w:color w:val="303134"/>
          <w:sz w:val="20"/>
          <w:szCs w:val="20"/>
        </w:rPr>
        <w:br/>
      </w:r>
    </w:p>
    <w:p w:rsidR="0072783C" w:rsidRDefault="0072783C" w:rsidP="0072783C">
      <w:pPr>
        <w:pStyle w:val="3"/>
        <w:shd w:val="clear" w:color="auto" w:fill="F6F6F6"/>
        <w:spacing w:before="75" w:beforeAutospacing="0" w:after="75" w:afterAutospacing="0"/>
        <w:rPr>
          <w:rFonts w:ascii="Arial" w:hAnsi="Arial" w:cs="Arial"/>
          <w:color w:val="616161"/>
          <w:sz w:val="24"/>
          <w:szCs w:val="24"/>
        </w:rPr>
      </w:pPr>
      <w:r>
        <w:rPr>
          <w:rFonts w:ascii="Arial" w:hAnsi="Arial" w:cs="Arial"/>
          <w:color w:val="616161"/>
          <w:sz w:val="24"/>
          <w:szCs w:val="24"/>
        </w:rPr>
        <w:t>Диапазон мощности 18-24 кВт</w:t>
      </w:r>
    </w:p>
    <w:p w:rsidR="0072783C" w:rsidRDefault="0072783C" w:rsidP="0072783C">
      <w:pPr>
        <w:pStyle w:val="3"/>
        <w:shd w:val="clear" w:color="auto" w:fill="F6F6F6"/>
        <w:spacing w:before="75" w:beforeAutospacing="0" w:after="75" w:afterAutospacing="0"/>
        <w:jc w:val="both"/>
        <w:rPr>
          <w:rFonts w:ascii="Arial" w:hAnsi="Arial" w:cs="Arial"/>
          <w:color w:val="616161"/>
          <w:sz w:val="24"/>
          <w:szCs w:val="24"/>
        </w:rPr>
      </w:pPr>
      <w:r>
        <w:rPr>
          <w:rFonts w:ascii="Arial" w:hAnsi="Arial" w:cs="Arial"/>
          <w:color w:val="616161"/>
          <w:sz w:val="24"/>
          <w:szCs w:val="24"/>
        </w:rPr>
        <w:t>Специальная разработка для Российских условий эксплуатации.</w:t>
      </w:r>
    </w:p>
    <w:p w:rsidR="0072783C" w:rsidRDefault="0072783C" w:rsidP="0072783C">
      <w:pPr>
        <w:rPr>
          <w:b/>
          <w:sz w:val="36"/>
          <w:szCs w:val="36"/>
        </w:rPr>
      </w:pPr>
    </w:p>
    <w:p w:rsidR="0072783C" w:rsidRPr="0072783C" w:rsidRDefault="0072783C" w:rsidP="0072783C">
      <w:pPr>
        <w:pBdr>
          <w:top w:val="single" w:sz="4" w:space="1" w:color="auto"/>
          <w:left w:val="single" w:sz="4" w:space="4" w:color="auto"/>
          <w:bottom w:val="single" w:sz="4" w:space="9" w:color="auto"/>
          <w:right w:val="single" w:sz="4" w:space="4" w:color="auto"/>
        </w:pBdr>
        <w:jc w:val="center"/>
        <w:rPr>
          <w:b/>
          <w:sz w:val="20"/>
          <w:szCs w:val="20"/>
        </w:rPr>
      </w:pPr>
      <w:r w:rsidRPr="0072783C">
        <w:rPr>
          <w:b/>
          <w:sz w:val="20"/>
          <w:szCs w:val="20"/>
        </w:rPr>
        <w:t xml:space="preserve">закрытая камера сгорания, 24 кВт, </w:t>
      </w:r>
    </w:p>
    <w:p w:rsidR="0072783C" w:rsidRPr="0072783C" w:rsidRDefault="0072783C" w:rsidP="0072783C">
      <w:pPr>
        <w:pBdr>
          <w:top w:val="single" w:sz="4" w:space="1" w:color="auto"/>
          <w:left w:val="single" w:sz="4" w:space="4" w:color="auto"/>
          <w:bottom w:val="single" w:sz="4" w:space="9" w:color="auto"/>
          <w:right w:val="single" w:sz="4" w:space="4" w:color="auto"/>
        </w:pBdr>
        <w:jc w:val="center"/>
        <w:rPr>
          <w:b/>
          <w:sz w:val="20"/>
          <w:szCs w:val="20"/>
        </w:rPr>
      </w:pPr>
      <w:r w:rsidRPr="0072783C">
        <w:rPr>
          <w:b/>
          <w:sz w:val="20"/>
          <w:szCs w:val="20"/>
        </w:rPr>
        <w:t>двухконтурный -  49 000 рублей.</w:t>
      </w:r>
    </w:p>
    <w:p w:rsidR="0072783C" w:rsidRPr="0072783C" w:rsidRDefault="0072783C" w:rsidP="0072783C">
      <w:pPr>
        <w:pBdr>
          <w:top w:val="single" w:sz="4" w:space="1" w:color="auto"/>
          <w:left w:val="single" w:sz="4" w:space="4" w:color="auto"/>
          <w:bottom w:val="single" w:sz="4" w:space="9" w:color="auto"/>
          <w:right w:val="single" w:sz="4" w:space="4" w:color="auto"/>
        </w:pBdr>
        <w:jc w:val="center"/>
        <w:rPr>
          <w:b/>
          <w:sz w:val="20"/>
          <w:szCs w:val="20"/>
        </w:rPr>
      </w:pPr>
      <w:r w:rsidRPr="0072783C">
        <w:rPr>
          <w:b/>
          <w:sz w:val="20"/>
          <w:szCs w:val="20"/>
        </w:rPr>
        <w:t>одноконтурный – 4</w:t>
      </w:r>
      <w:r w:rsidRPr="00096D9F">
        <w:rPr>
          <w:b/>
          <w:sz w:val="20"/>
          <w:szCs w:val="20"/>
        </w:rPr>
        <w:t>7</w:t>
      </w:r>
      <w:r w:rsidRPr="0072783C">
        <w:rPr>
          <w:b/>
          <w:sz w:val="20"/>
          <w:szCs w:val="20"/>
        </w:rPr>
        <w:t> 000 рублей.</w:t>
      </w:r>
    </w:p>
    <w:p w:rsidR="0072783C" w:rsidRPr="0072783C" w:rsidRDefault="0072783C" w:rsidP="0072783C">
      <w:pPr>
        <w:pBdr>
          <w:top w:val="single" w:sz="4" w:space="0" w:color="auto"/>
          <w:left w:val="single" w:sz="4" w:space="4" w:color="auto"/>
          <w:bottom w:val="single" w:sz="4" w:space="16" w:color="auto"/>
          <w:right w:val="single" w:sz="4" w:space="4" w:color="auto"/>
        </w:pBdr>
        <w:jc w:val="center"/>
        <w:rPr>
          <w:b/>
          <w:sz w:val="20"/>
          <w:szCs w:val="20"/>
        </w:rPr>
      </w:pPr>
      <w:r w:rsidRPr="0072783C">
        <w:rPr>
          <w:b/>
          <w:sz w:val="20"/>
          <w:szCs w:val="20"/>
        </w:rPr>
        <w:t xml:space="preserve">закрытая камера сгорания, 18 кВт, </w:t>
      </w:r>
    </w:p>
    <w:p w:rsidR="0072783C" w:rsidRPr="0072783C" w:rsidRDefault="0072783C" w:rsidP="0072783C">
      <w:pPr>
        <w:pBdr>
          <w:top w:val="single" w:sz="4" w:space="0" w:color="auto"/>
          <w:left w:val="single" w:sz="4" w:space="4" w:color="auto"/>
          <w:bottom w:val="single" w:sz="4" w:space="16" w:color="auto"/>
          <w:right w:val="single" w:sz="4" w:space="4" w:color="auto"/>
        </w:pBdr>
        <w:jc w:val="center"/>
        <w:rPr>
          <w:b/>
          <w:sz w:val="20"/>
          <w:szCs w:val="20"/>
        </w:rPr>
      </w:pPr>
      <w:r w:rsidRPr="0072783C">
        <w:rPr>
          <w:b/>
          <w:sz w:val="20"/>
          <w:szCs w:val="20"/>
        </w:rPr>
        <w:t>двухконтурный -  46 000 рублей</w:t>
      </w:r>
    </w:p>
    <w:p w:rsidR="0072783C" w:rsidRDefault="0072783C" w:rsidP="0072783C">
      <w:pPr>
        <w:pStyle w:val="a5"/>
        <w:shd w:val="clear" w:color="auto" w:fill="F6F6F6"/>
        <w:spacing w:before="0" w:beforeAutospacing="0" w:after="225" w:afterAutospacing="0"/>
        <w:jc w:val="both"/>
        <w:rPr>
          <w:rFonts w:ascii="Arial" w:hAnsi="Arial" w:cs="Arial"/>
          <w:color w:val="303134"/>
          <w:sz w:val="20"/>
          <w:szCs w:val="20"/>
        </w:rPr>
      </w:pPr>
      <w:r>
        <w:rPr>
          <w:rFonts w:ascii="Arial" w:hAnsi="Arial" w:cs="Arial"/>
          <w:color w:val="303134"/>
          <w:sz w:val="20"/>
          <w:szCs w:val="20"/>
        </w:rPr>
        <w:t xml:space="preserve">Настенные газовые котлы c закрытой камерой сгорания </w:t>
      </w:r>
      <w:proofErr w:type="spellStart"/>
      <w:r>
        <w:rPr>
          <w:rFonts w:ascii="Arial" w:hAnsi="Arial" w:cs="Arial"/>
          <w:color w:val="303134"/>
          <w:sz w:val="20"/>
          <w:szCs w:val="20"/>
        </w:rPr>
        <w:t>Buderus</w:t>
      </w:r>
      <w:proofErr w:type="spellEnd"/>
      <w:r>
        <w:rPr>
          <w:rFonts w:ascii="Arial" w:hAnsi="Arial" w:cs="Arial"/>
          <w:color w:val="303134"/>
          <w:sz w:val="20"/>
          <w:szCs w:val="20"/>
        </w:rPr>
        <w:t xml:space="preserve"> </w:t>
      </w:r>
      <w:proofErr w:type="spellStart"/>
      <w:r>
        <w:rPr>
          <w:rFonts w:ascii="Arial" w:hAnsi="Arial" w:cs="Arial"/>
          <w:color w:val="303134"/>
          <w:sz w:val="20"/>
          <w:szCs w:val="20"/>
        </w:rPr>
        <w:t>Logamax</w:t>
      </w:r>
      <w:proofErr w:type="spellEnd"/>
      <w:r>
        <w:rPr>
          <w:rFonts w:ascii="Arial" w:hAnsi="Arial" w:cs="Arial"/>
          <w:color w:val="303134"/>
          <w:sz w:val="20"/>
          <w:szCs w:val="20"/>
        </w:rPr>
        <w:t xml:space="preserve"> U072 — это разумное сочетание инновационных технологий, дизайна и надежности.</w:t>
      </w:r>
      <w:r>
        <w:rPr>
          <w:rStyle w:val="apple-converted-space"/>
          <w:rFonts w:ascii="Arial" w:hAnsi="Arial" w:cs="Arial"/>
          <w:color w:val="303134"/>
          <w:sz w:val="20"/>
          <w:szCs w:val="20"/>
        </w:rPr>
        <w:t> </w:t>
      </w:r>
    </w:p>
    <w:p w:rsidR="0072783C" w:rsidRDefault="0072783C" w:rsidP="0072783C">
      <w:pPr>
        <w:pStyle w:val="a5"/>
        <w:shd w:val="clear" w:color="auto" w:fill="F6F6F6"/>
        <w:spacing w:before="0" w:beforeAutospacing="0" w:after="225" w:afterAutospacing="0"/>
        <w:jc w:val="both"/>
        <w:rPr>
          <w:rFonts w:ascii="Arial" w:hAnsi="Arial" w:cs="Arial"/>
          <w:color w:val="303134"/>
          <w:sz w:val="20"/>
          <w:szCs w:val="20"/>
        </w:rPr>
      </w:pPr>
      <w:r>
        <w:rPr>
          <w:rFonts w:ascii="Arial" w:hAnsi="Arial" w:cs="Arial"/>
          <w:noProof/>
          <w:color w:val="303134"/>
          <w:sz w:val="20"/>
          <w:szCs w:val="20"/>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667000" cy="2066925"/>
            <wp:effectExtent l="0" t="0" r="0" b="9525"/>
            <wp:wrapSquare wrapText="bothSides"/>
            <wp:docPr id="10" name="Рисунок 10" descr="Buderus Logamax U07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erus Logamax U072K"/>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2066925"/>
                    </a:xfrm>
                    <a:prstGeom prst="rect">
                      <a:avLst/>
                    </a:prstGeom>
                    <a:noFill/>
                    <a:ln>
                      <a:noFill/>
                    </a:ln>
                  </pic:spPr>
                </pic:pic>
              </a:graphicData>
            </a:graphic>
          </wp:anchor>
        </w:drawing>
      </w:r>
      <w:r>
        <w:rPr>
          <w:rFonts w:ascii="Arial" w:hAnsi="Arial" w:cs="Arial"/>
          <w:color w:val="303134"/>
          <w:sz w:val="20"/>
          <w:szCs w:val="20"/>
        </w:rPr>
        <w:t xml:space="preserve"> Благодаря новой системе управления при помощи протокола </w:t>
      </w:r>
      <w:proofErr w:type="spellStart"/>
      <w:r>
        <w:rPr>
          <w:rFonts w:ascii="Arial" w:hAnsi="Arial" w:cs="Arial"/>
          <w:color w:val="303134"/>
          <w:sz w:val="20"/>
          <w:szCs w:val="20"/>
        </w:rPr>
        <w:t>Open</w:t>
      </w:r>
      <w:proofErr w:type="spellEnd"/>
      <w:r>
        <w:rPr>
          <w:rFonts w:ascii="Arial" w:hAnsi="Arial" w:cs="Arial"/>
          <w:color w:val="303134"/>
          <w:sz w:val="20"/>
          <w:szCs w:val="20"/>
        </w:rPr>
        <w:t xml:space="preserve"> </w:t>
      </w:r>
      <w:proofErr w:type="spellStart"/>
      <w:r>
        <w:rPr>
          <w:rFonts w:ascii="Arial" w:hAnsi="Arial" w:cs="Arial"/>
          <w:color w:val="303134"/>
          <w:sz w:val="20"/>
          <w:szCs w:val="20"/>
        </w:rPr>
        <w:t>Therm</w:t>
      </w:r>
      <w:proofErr w:type="spellEnd"/>
      <w:r>
        <w:rPr>
          <w:rFonts w:ascii="Arial" w:hAnsi="Arial" w:cs="Arial"/>
          <w:color w:val="303134"/>
          <w:sz w:val="20"/>
          <w:szCs w:val="20"/>
        </w:rPr>
        <w:t xml:space="preserve"> стало возможно создавать систему отопления под любые личные потребности.</w:t>
      </w:r>
    </w:p>
    <w:p w:rsidR="0072783C" w:rsidRDefault="0072783C" w:rsidP="0072783C">
      <w:pPr>
        <w:pStyle w:val="a5"/>
        <w:shd w:val="clear" w:color="auto" w:fill="F6F6F6"/>
        <w:spacing w:before="0" w:beforeAutospacing="0" w:after="225" w:afterAutospacing="0"/>
        <w:jc w:val="both"/>
        <w:rPr>
          <w:rFonts w:ascii="Arial" w:hAnsi="Arial" w:cs="Arial"/>
          <w:color w:val="303134"/>
          <w:sz w:val="20"/>
          <w:szCs w:val="20"/>
        </w:rPr>
      </w:pPr>
      <w:r>
        <w:rPr>
          <w:rFonts w:ascii="Arial" w:hAnsi="Arial" w:cs="Arial"/>
          <w:color w:val="303134"/>
          <w:sz w:val="20"/>
          <w:szCs w:val="20"/>
        </w:rPr>
        <w:t>Положение пластинчатого  теплообменника для ГВС сделано таким образом, что обслуживание возможно без снятия каких-либо блоков — достаточно открутить 2 накидные гайки.</w:t>
      </w:r>
    </w:p>
    <w:p w:rsidR="0072783C" w:rsidRDefault="0072783C" w:rsidP="0072783C">
      <w:pPr>
        <w:pStyle w:val="a5"/>
        <w:shd w:val="clear" w:color="auto" w:fill="F6F6F6"/>
        <w:spacing w:before="0" w:beforeAutospacing="0" w:after="225" w:afterAutospacing="0"/>
        <w:jc w:val="both"/>
        <w:rPr>
          <w:rFonts w:ascii="Arial" w:hAnsi="Arial" w:cs="Arial"/>
          <w:color w:val="303134"/>
          <w:sz w:val="20"/>
          <w:szCs w:val="20"/>
        </w:rPr>
      </w:pPr>
      <w:r>
        <w:rPr>
          <w:rFonts w:ascii="Arial" w:hAnsi="Arial" w:cs="Arial"/>
          <w:color w:val="303134"/>
          <w:sz w:val="20"/>
          <w:szCs w:val="20"/>
        </w:rPr>
        <w:t>Датчик протока  — ограничитель протока, фильтр грубой очистки, датчик Холла — все легко разбирается и чистится.</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Диапазон мощности котлов 18 и 24 кВт идеально подойдет как для частного дома, так и для квартиры. </w:t>
      </w:r>
    </w:p>
    <w:p w:rsidR="0072783C" w:rsidRDefault="0072783C" w:rsidP="0072783C">
      <w:pPr>
        <w:pStyle w:val="4"/>
        <w:shd w:val="clear" w:color="auto" w:fill="F6F6F6"/>
        <w:spacing w:before="0"/>
        <w:rPr>
          <w:rFonts w:ascii="Arial" w:hAnsi="Arial" w:cs="Arial"/>
          <w:b w:val="0"/>
          <w:bCs w:val="0"/>
          <w:color w:val="000000"/>
          <w:sz w:val="25"/>
          <w:szCs w:val="25"/>
        </w:rPr>
      </w:pPr>
      <w:r>
        <w:rPr>
          <w:rFonts w:ascii="Arial" w:hAnsi="Arial" w:cs="Arial"/>
          <w:color w:val="000000"/>
          <w:sz w:val="25"/>
          <w:szCs w:val="25"/>
        </w:rPr>
        <w:t xml:space="preserve">Преимущества </w:t>
      </w:r>
      <w:proofErr w:type="spellStart"/>
      <w:r>
        <w:rPr>
          <w:rFonts w:ascii="Arial" w:hAnsi="Arial" w:cs="Arial"/>
          <w:color w:val="000000"/>
          <w:sz w:val="25"/>
          <w:szCs w:val="25"/>
        </w:rPr>
        <w:t>Logamax</w:t>
      </w:r>
      <w:proofErr w:type="spellEnd"/>
      <w:r>
        <w:rPr>
          <w:rFonts w:ascii="Arial" w:hAnsi="Arial" w:cs="Arial"/>
          <w:color w:val="000000"/>
          <w:sz w:val="25"/>
          <w:szCs w:val="25"/>
        </w:rPr>
        <w:t xml:space="preserve"> U072K:</w:t>
      </w:r>
      <w:r>
        <w:rPr>
          <w:rStyle w:val="apple-converted-space"/>
          <w:rFonts w:ascii="Arial" w:hAnsi="Arial" w:cs="Arial"/>
          <w:color w:val="000000"/>
          <w:sz w:val="25"/>
          <w:szCs w:val="25"/>
        </w:rPr>
        <w:t> </w:t>
      </w:r>
    </w:p>
    <w:p w:rsidR="0072783C" w:rsidRDefault="0072783C" w:rsidP="0072783C">
      <w:pPr>
        <w:rPr>
          <w:rFonts w:ascii="Times New Roman" w:hAnsi="Times New Roman" w:cs="Times New Roman"/>
          <w:sz w:val="24"/>
          <w:szCs w:val="24"/>
        </w:rPr>
      </w:pPr>
      <w:r>
        <w:rPr>
          <w:rFonts w:ascii="Arial" w:hAnsi="Arial" w:cs="Arial"/>
          <w:color w:val="303134"/>
          <w:sz w:val="20"/>
          <w:szCs w:val="20"/>
        </w:rPr>
        <w:br/>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Компактность и небольшой вес</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Неприхотливость к перепадам напряжения</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Устойчивость работы при  перепадах давления газа</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Модулируемый вентилятор</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Защищенность от замерзания</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lastRenderedPageBreak/>
        <w:t>Адаптирован к российским условиям</w:t>
      </w:r>
    </w:p>
    <w:p w:rsidR="0072783C" w:rsidRDefault="0072783C" w:rsidP="0072783C">
      <w:pPr>
        <w:pStyle w:val="a5"/>
        <w:shd w:val="clear" w:color="auto" w:fill="F6F6F6"/>
        <w:spacing w:before="0" w:beforeAutospacing="0" w:after="0" w:afterAutospacing="0"/>
        <w:rPr>
          <w:rFonts w:ascii="Arial" w:hAnsi="Arial" w:cs="Arial"/>
          <w:color w:val="303134"/>
          <w:sz w:val="20"/>
          <w:szCs w:val="20"/>
        </w:rPr>
      </w:pPr>
      <w:r>
        <w:rPr>
          <w:rFonts w:ascii="Arial" w:hAnsi="Arial" w:cs="Arial"/>
          <w:color w:val="303134"/>
          <w:sz w:val="20"/>
          <w:szCs w:val="20"/>
        </w:rPr>
        <w:t>Обогрев больших площадей (110-240 м</w:t>
      </w:r>
      <w:r>
        <w:rPr>
          <w:rFonts w:ascii="Arial" w:hAnsi="Arial" w:cs="Arial"/>
          <w:color w:val="303134"/>
          <w:sz w:val="20"/>
          <w:szCs w:val="20"/>
          <w:vertAlign w:val="superscript"/>
        </w:rPr>
        <w:t>2</w:t>
      </w:r>
      <w:r>
        <w:rPr>
          <w:rFonts w:ascii="Arial" w:hAnsi="Arial" w:cs="Arial"/>
          <w:color w:val="303134"/>
          <w:sz w:val="20"/>
          <w:szCs w:val="20"/>
        </w:rPr>
        <w:t>)</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 xml:space="preserve">Низкий уровень шума &lt; 36 </w:t>
      </w:r>
      <w:proofErr w:type="spellStart"/>
      <w:r>
        <w:rPr>
          <w:rFonts w:ascii="Arial" w:hAnsi="Arial" w:cs="Arial"/>
          <w:color w:val="303134"/>
          <w:sz w:val="20"/>
          <w:szCs w:val="20"/>
        </w:rPr>
        <w:t>dBA</w:t>
      </w:r>
      <w:proofErr w:type="spellEnd"/>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Электронное зажигание</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Контроль пламени при помощи ионизационного электрода</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r>
        <w:rPr>
          <w:rFonts w:ascii="Arial" w:hAnsi="Arial" w:cs="Arial"/>
          <w:color w:val="303134"/>
          <w:sz w:val="20"/>
          <w:szCs w:val="20"/>
        </w:rPr>
        <w:t>Индикация кодов ошибок на LCD-дисплее</w:t>
      </w:r>
      <w:r>
        <w:rPr>
          <w:rStyle w:val="apple-converted-space"/>
          <w:rFonts w:ascii="Arial" w:hAnsi="Arial" w:cs="Arial"/>
          <w:color w:val="303134"/>
          <w:sz w:val="20"/>
          <w:szCs w:val="20"/>
        </w:rPr>
        <w:t> </w:t>
      </w:r>
    </w:p>
    <w:p w:rsidR="0072783C" w:rsidRDefault="0072783C" w:rsidP="0072783C">
      <w:pPr>
        <w:pStyle w:val="3"/>
        <w:shd w:val="clear" w:color="auto" w:fill="F6F6F6"/>
        <w:spacing w:before="75" w:beforeAutospacing="0" w:after="75" w:afterAutospacing="0"/>
        <w:rPr>
          <w:rFonts w:ascii="Arial" w:hAnsi="Arial" w:cs="Arial"/>
          <w:color w:val="616161"/>
          <w:sz w:val="24"/>
          <w:szCs w:val="24"/>
        </w:rPr>
      </w:pPr>
      <w:r>
        <w:rPr>
          <w:rFonts w:ascii="Arial" w:hAnsi="Arial" w:cs="Arial"/>
          <w:color w:val="616161"/>
          <w:sz w:val="24"/>
          <w:szCs w:val="24"/>
        </w:rPr>
        <w:t>Технические характеристики:</w:t>
      </w:r>
    </w:p>
    <w:p w:rsidR="0072783C" w:rsidRDefault="0072783C" w:rsidP="0072783C">
      <w:pPr>
        <w:pStyle w:val="a5"/>
        <w:shd w:val="clear" w:color="auto" w:fill="F6F6F6"/>
        <w:spacing w:before="0" w:beforeAutospacing="0" w:after="225" w:afterAutospacing="0"/>
        <w:rPr>
          <w:rFonts w:ascii="Arial" w:hAnsi="Arial" w:cs="Arial"/>
          <w:color w:val="303134"/>
          <w:sz w:val="20"/>
          <w:szCs w:val="20"/>
        </w:rPr>
      </w:pPr>
    </w:p>
    <w:tbl>
      <w:tblPr>
        <w:tblW w:w="2000" w:type="pct"/>
        <w:tblBorders>
          <w:top w:val="single" w:sz="6" w:space="0" w:color="E1E1E1"/>
          <w:left w:val="single" w:sz="6" w:space="0" w:color="E1E1E1"/>
          <w:bottom w:val="single" w:sz="6" w:space="0" w:color="E1E1E1"/>
          <w:right w:val="single" w:sz="6" w:space="0" w:color="E1E1E1"/>
        </w:tblBorders>
        <w:shd w:val="clear" w:color="auto" w:fill="F6F6F6"/>
        <w:tblCellMar>
          <w:left w:w="0" w:type="dxa"/>
          <w:right w:w="0" w:type="dxa"/>
        </w:tblCellMar>
        <w:tblLook w:val="04A0"/>
      </w:tblPr>
      <w:tblGrid>
        <w:gridCol w:w="2258"/>
        <w:gridCol w:w="765"/>
        <w:gridCol w:w="765"/>
      </w:tblGrid>
      <w:tr w:rsidR="0072783C" w:rsidTr="0072783C">
        <w:tc>
          <w:tcPr>
            <w:tcW w:w="2950" w:type="pct"/>
            <w:tcBorders>
              <w:top w:val="single" w:sz="6" w:space="0" w:color="DDDDDD"/>
              <w:left w:val="single" w:sz="6" w:space="0" w:color="DDDDDD"/>
              <w:bottom w:val="single" w:sz="6" w:space="0" w:color="DDDDDD"/>
              <w:right w:val="nil"/>
            </w:tcBorders>
            <w:shd w:val="clear" w:color="auto" w:fill="F6F6F6"/>
            <w:tcMar>
              <w:top w:w="57" w:type="dxa"/>
              <w:left w:w="57" w:type="dxa"/>
              <w:bottom w:w="57" w:type="dxa"/>
              <w:right w:w="0" w:type="dxa"/>
            </w:tcMar>
            <w:vAlign w:val="center"/>
            <w:hideMark/>
          </w:tcPr>
          <w:p w:rsidR="0072783C" w:rsidRDefault="0072783C">
            <w:pPr>
              <w:pStyle w:val="a5"/>
              <w:spacing w:before="0" w:beforeAutospacing="0" w:after="0" w:afterAutospacing="0"/>
              <w:rPr>
                <w:rFonts w:ascii="Arial" w:hAnsi="Arial" w:cs="Arial"/>
                <w:color w:val="303134"/>
                <w:sz w:val="20"/>
                <w:szCs w:val="20"/>
              </w:rPr>
            </w:pPr>
            <w:proofErr w:type="spellStart"/>
            <w:r>
              <w:rPr>
                <w:rFonts w:ascii="Arial" w:hAnsi="Arial" w:cs="Arial"/>
                <w:b/>
                <w:bCs/>
                <w:color w:val="303134"/>
                <w:sz w:val="20"/>
                <w:szCs w:val="20"/>
              </w:rPr>
              <w:t>Logamax</w:t>
            </w:r>
            <w:proofErr w:type="spellEnd"/>
          </w:p>
        </w:tc>
        <w:tc>
          <w:tcPr>
            <w:tcW w:w="1000" w:type="pct"/>
            <w:tcBorders>
              <w:top w:val="single" w:sz="6" w:space="0" w:color="DDDDDD"/>
              <w:left w:val="single" w:sz="6" w:space="0" w:color="DDDDDD"/>
              <w:bottom w:val="single" w:sz="6" w:space="0" w:color="DDDDDD"/>
              <w:right w:val="nil"/>
            </w:tcBorders>
            <w:shd w:val="clear" w:color="auto" w:fill="F6F6F6"/>
            <w:tcMar>
              <w:top w:w="57" w:type="dxa"/>
              <w:left w:w="57" w:type="dxa"/>
              <w:bottom w:w="57" w:type="dxa"/>
              <w:right w:w="0" w:type="dxa"/>
            </w:tcMar>
            <w:vAlign w:val="center"/>
            <w:hideMark/>
          </w:tcPr>
          <w:p w:rsidR="0072783C" w:rsidRDefault="0072783C">
            <w:pPr>
              <w:pStyle w:val="a5"/>
              <w:spacing w:before="0" w:beforeAutospacing="0" w:after="0" w:afterAutospacing="0"/>
              <w:jc w:val="center"/>
              <w:rPr>
                <w:rFonts w:ascii="Arial" w:hAnsi="Arial" w:cs="Arial"/>
                <w:color w:val="303134"/>
                <w:sz w:val="20"/>
                <w:szCs w:val="20"/>
              </w:rPr>
            </w:pPr>
            <w:r>
              <w:rPr>
                <w:rFonts w:ascii="Arial" w:hAnsi="Arial" w:cs="Arial"/>
                <w:b/>
                <w:bCs/>
                <w:color w:val="303134"/>
                <w:sz w:val="20"/>
                <w:szCs w:val="20"/>
              </w:rPr>
              <w:t>U072-18K</w:t>
            </w:r>
          </w:p>
        </w:tc>
        <w:tc>
          <w:tcPr>
            <w:tcW w:w="1000" w:type="pct"/>
            <w:tcBorders>
              <w:top w:val="single" w:sz="6" w:space="0" w:color="DDDDDD"/>
              <w:left w:val="single" w:sz="6" w:space="0" w:color="DDDDDD"/>
              <w:bottom w:val="single" w:sz="6" w:space="0" w:color="DDDDDD"/>
              <w:right w:val="single" w:sz="6" w:space="0" w:color="DDDDDD"/>
            </w:tcBorders>
            <w:shd w:val="clear" w:color="auto" w:fill="F6F6F6"/>
            <w:tcMar>
              <w:top w:w="57" w:type="dxa"/>
              <w:left w:w="57" w:type="dxa"/>
              <w:bottom w:w="57" w:type="dxa"/>
              <w:right w:w="57" w:type="dxa"/>
            </w:tcMar>
            <w:vAlign w:val="center"/>
            <w:hideMark/>
          </w:tcPr>
          <w:p w:rsidR="0072783C" w:rsidRDefault="0072783C">
            <w:pPr>
              <w:pStyle w:val="a5"/>
              <w:spacing w:before="0" w:beforeAutospacing="0" w:after="0" w:afterAutospacing="0"/>
              <w:jc w:val="center"/>
              <w:rPr>
                <w:rFonts w:ascii="Arial" w:hAnsi="Arial" w:cs="Arial"/>
                <w:color w:val="303134"/>
                <w:sz w:val="20"/>
                <w:szCs w:val="20"/>
              </w:rPr>
            </w:pPr>
            <w:r>
              <w:rPr>
                <w:rFonts w:ascii="Arial" w:hAnsi="Arial" w:cs="Arial"/>
                <w:b/>
                <w:bCs/>
                <w:color w:val="303134"/>
                <w:sz w:val="20"/>
                <w:szCs w:val="20"/>
              </w:rPr>
              <w:t>U072-24K</w:t>
            </w:r>
          </w:p>
        </w:tc>
      </w:tr>
      <w:tr w:rsidR="0072783C" w:rsidTr="0072783C">
        <w:tc>
          <w:tcPr>
            <w:tcW w:w="295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rPr>
                <w:rFonts w:ascii="Arial" w:hAnsi="Arial" w:cs="Arial"/>
                <w:color w:val="303134"/>
                <w:sz w:val="20"/>
                <w:szCs w:val="20"/>
              </w:rPr>
            </w:pPr>
            <w:r>
              <w:rPr>
                <w:rFonts w:ascii="Arial" w:hAnsi="Arial" w:cs="Arial"/>
                <w:color w:val="303134"/>
                <w:sz w:val="20"/>
                <w:szCs w:val="20"/>
              </w:rPr>
              <w:t>Номинальная мощность, кВт</w:t>
            </w:r>
          </w:p>
        </w:tc>
        <w:tc>
          <w:tcPr>
            <w:tcW w:w="100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18</w:t>
            </w:r>
          </w:p>
        </w:tc>
        <w:tc>
          <w:tcPr>
            <w:tcW w:w="1000" w:type="pct"/>
            <w:tcBorders>
              <w:top w:val="nil"/>
              <w:left w:val="single" w:sz="6" w:space="0" w:color="DDDDDD"/>
              <w:bottom w:val="single" w:sz="6" w:space="0" w:color="DDDDDD"/>
              <w:right w:val="single" w:sz="6" w:space="0" w:color="DDDDDD"/>
            </w:tcBorders>
            <w:shd w:val="clear" w:color="auto" w:fill="F6F6F6"/>
            <w:tcMar>
              <w:top w:w="0" w:type="dxa"/>
              <w:left w:w="57" w:type="dxa"/>
              <w:bottom w:w="57" w:type="dxa"/>
              <w:right w:w="57"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24</w:t>
            </w:r>
          </w:p>
        </w:tc>
      </w:tr>
      <w:tr w:rsidR="0072783C" w:rsidTr="0072783C">
        <w:tc>
          <w:tcPr>
            <w:tcW w:w="295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rPr>
                <w:rFonts w:ascii="Arial" w:hAnsi="Arial" w:cs="Arial"/>
                <w:color w:val="303134"/>
                <w:sz w:val="20"/>
                <w:szCs w:val="20"/>
              </w:rPr>
            </w:pPr>
            <w:r>
              <w:rPr>
                <w:rFonts w:ascii="Arial" w:hAnsi="Arial" w:cs="Arial"/>
                <w:color w:val="303134"/>
                <w:sz w:val="20"/>
                <w:szCs w:val="20"/>
              </w:rPr>
              <w:t>Температура подачи, °С</w:t>
            </w:r>
          </w:p>
        </w:tc>
        <w:tc>
          <w:tcPr>
            <w:tcW w:w="100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40-82</w:t>
            </w:r>
          </w:p>
        </w:tc>
        <w:tc>
          <w:tcPr>
            <w:tcW w:w="1000" w:type="pct"/>
            <w:tcBorders>
              <w:top w:val="nil"/>
              <w:left w:val="single" w:sz="6" w:space="0" w:color="DDDDDD"/>
              <w:bottom w:val="single" w:sz="6" w:space="0" w:color="DDDDDD"/>
              <w:right w:val="single" w:sz="6" w:space="0" w:color="DDDDDD"/>
            </w:tcBorders>
            <w:shd w:val="clear" w:color="auto" w:fill="F6F6F6"/>
            <w:tcMar>
              <w:top w:w="0" w:type="dxa"/>
              <w:left w:w="57" w:type="dxa"/>
              <w:bottom w:w="57" w:type="dxa"/>
              <w:right w:w="57"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40-82</w:t>
            </w:r>
          </w:p>
        </w:tc>
      </w:tr>
      <w:tr w:rsidR="0072783C" w:rsidTr="0072783C">
        <w:tc>
          <w:tcPr>
            <w:tcW w:w="295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rPr>
                <w:rFonts w:ascii="Arial" w:hAnsi="Arial" w:cs="Arial"/>
                <w:color w:val="303134"/>
                <w:sz w:val="20"/>
                <w:szCs w:val="20"/>
              </w:rPr>
            </w:pPr>
            <w:r>
              <w:rPr>
                <w:rFonts w:ascii="Arial" w:hAnsi="Arial" w:cs="Arial"/>
                <w:color w:val="303134"/>
                <w:sz w:val="20"/>
                <w:szCs w:val="20"/>
              </w:rPr>
              <w:t>Температура воды, °С</w:t>
            </w:r>
          </w:p>
        </w:tc>
        <w:tc>
          <w:tcPr>
            <w:tcW w:w="100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40-60</w:t>
            </w:r>
          </w:p>
        </w:tc>
        <w:tc>
          <w:tcPr>
            <w:tcW w:w="1000" w:type="pct"/>
            <w:tcBorders>
              <w:top w:val="nil"/>
              <w:left w:val="single" w:sz="6" w:space="0" w:color="DDDDDD"/>
              <w:bottom w:val="single" w:sz="6" w:space="0" w:color="DDDDDD"/>
              <w:right w:val="single" w:sz="6" w:space="0" w:color="DDDDDD"/>
            </w:tcBorders>
            <w:shd w:val="clear" w:color="auto" w:fill="F6F6F6"/>
            <w:tcMar>
              <w:top w:w="0" w:type="dxa"/>
              <w:left w:w="57" w:type="dxa"/>
              <w:bottom w:w="57" w:type="dxa"/>
              <w:right w:w="57"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40-60</w:t>
            </w:r>
          </w:p>
        </w:tc>
      </w:tr>
      <w:tr w:rsidR="0072783C" w:rsidTr="0072783C">
        <w:tc>
          <w:tcPr>
            <w:tcW w:w="295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rPr>
                <w:rFonts w:ascii="Arial" w:hAnsi="Arial" w:cs="Arial"/>
                <w:color w:val="303134"/>
                <w:sz w:val="20"/>
                <w:szCs w:val="20"/>
              </w:rPr>
            </w:pPr>
            <w:r>
              <w:rPr>
                <w:rFonts w:ascii="Arial" w:hAnsi="Arial" w:cs="Arial"/>
                <w:color w:val="303134"/>
                <w:sz w:val="20"/>
                <w:szCs w:val="20"/>
              </w:rPr>
              <w:t>Высота, мм</w:t>
            </w:r>
          </w:p>
        </w:tc>
        <w:tc>
          <w:tcPr>
            <w:tcW w:w="100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700</w:t>
            </w:r>
          </w:p>
        </w:tc>
        <w:tc>
          <w:tcPr>
            <w:tcW w:w="1000" w:type="pct"/>
            <w:tcBorders>
              <w:top w:val="nil"/>
              <w:left w:val="single" w:sz="6" w:space="0" w:color="DDDDDD"/>
              <w:bottom w:val="single" w:sz="6" w:space="0" w:color="DDDDDD"/>
              <w:right w:val="single" w:sz="6" w:space="0" w:color="DDDDDD"/>
            </w:tcBorders>
            <w:shd w:val="clear" w:color="auto" w:fill="F6F6F6"/>
            <w:tcMar>
              <w:top w:w="0" w:type="dxa"/>
              <w:left w:w="57" w:type="dxa"/>
              <w:bottom w:w="57" w:type="dxa"/>
              <w:right w:w="57"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700</w:t>
            </w:r>
          </w:p>
        </w:tc>
      </w:tr>
      <w:tr w:rsidR="0072783C" w:rsidTr="0072783C">
        <w:tc>
          <w:tcPr>
            <w:tcW w:w="295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rPr>
                <w:rFonts w:ascii="Arial" w:hAnsi="Arial" w:cs="Arial"/>
                <w:color w:val="303134"/>
                <w:sz w:val="20"/>
                <w:szCs w:val="20"/>
              </w:rPr>
            </w:pPr>
            <w:r>
              <w:rPr>
                <w:rFonts w:ascii="Arial" w:hAnsi="Arial" w:cs="Arial"/>
                <w:color w:val="303134"/>
                <w:sz w:val="20"/>
                <w:szCs w:val="20"/>
              </w:rPr>
              <w:t>Ширина, мм</w:t>
            </w:r>
          </w:p>
        </w:tc>
        <w:tc>
          <w:tcPr>
            <w:tcW w:w="100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400</w:t>
            </w:r>
          </w:p>
        </w:tc>
        <w:tc>
          <w:tcPr>
            <w:tcW w:w="1000" w:type="pct"/>
            <w:tcBorders>
              <w:top w:val="nil"/>
              <w:left w:val="single" w:sz="6" w:space="0" w:color="DDDDDD"/>
              <w:bottom w:val="single" w:sz="6" w:space="0" w:color="DDDDDD"/>
              <w:right w:val="single" w:sz="6" w:space="0" w:color="DDDDDD"/>
            </w:tcBorders>
            <w:shd w:val="clear" w:color="auto" w:fill="F6F6F6"/>
            <w:tcMar>
              <w:top w:w="0" w:type="dxa"/>
              <w:left w:w="57" w:type="dxa"/>
              <w:bottom w:w="57" w:type="dxa"/>
              <w:right w:w="57"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400</w:t>
            </w:r>
          </w:p>
        </w:tc>
      </w:tr>
      <w:tr w:rsidR="0072783C" w:rsidTr="0072783C">
        <w:tc>
          <w:tcPr>
            <w:tcW w:w="295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rPr>
                <w:rFonts w:ascii="Arial" w:hAnsi="Arial" w:cs="Arial"/>
                <w:color w:val="303134"/>
                <w:sz w:val="20"/>
                <w:szCs w:val="20"/>
              </w:rPr>
            </w:pPr>
            <w:r>
              <w:rPr>
                <w:rFonts w:ascii="Arial" w:hAnsi="Arial" w:cs="Arial"/>
                <w:color w:val="303134"/>
                <w:sz w:val="20"/>
                <w:szCs w:val="20"/>
              </w:rPr>
              <w:t>Глубина, мм</w:t>
            </w:r>
          </w:p>
        </w:tc>
        <w:tc>
          <w:tcPr>
            <w:tcW w:w="100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300</w:t>
            </w:r>
          </w:p>
        </w:tc>
        <w:tc>
          <w:tcPr>
            <w:tcW w:w="1000" w:type="pct"/>
            <w:tcBorders>
              <w:top w:val="nil"/>
              <w:left w:val="single" w:sz="6" w:space="0" w:color="DDDDDD"/>
              <w:bottom w:val="single" w:sz="6" w:space="0" w:color="DDDDDD"/>
              <w:right w:val="single" w:sz="6" w:space="0" w:color="DDDDDD"/>
            </w:tcBorders>
            <w:shd w:val="clear" w:color="auto" w:fill="F6F6F6"/>
            <w:tcMar>
              <w:top w:w="0" w:type="dxa"/>
              <w:left w:w="57" w:type="dxa"/>
              <w:bottom w:w="57" w:type="dxa"/>
              <w:right w:w="57"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300</w:t>
            </w:r>
          </w:p>
        </w:tc>
      </w:tr>
      <w:tr w:rsidR="0072783C" w:rsidTr="0072783C">
        <w:tc>
          <w:tcPr>
            <w:tcW w:w="295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rPr>
                <w:rFonts w:ascii="Arial" w:hAnsi="Arial" w:cs="Arial"/>
                <w:color w:val="303134"/>
                <w:sz w:val="20"/>
                <w:szCs w:val="20"/>
              </w:rPr>
            </w:pPr>
            <w:r>
              <w:rPr>
                <w:rFonts w:ascii="Arial" w:hAnsi="Arial" w:cs="Arial"/>
                <w:color w:val="303134"/>
                <w:sz w:val="20"/>
                <w:szCs w:val="20"/>
              </w:rPr>
              <w:t>Вес, кг</w:t>
            </w:r>
          </w:p>
        </w:tc>
        <w:tc>
          <w:tcPr>
            <w:tcW w:w="1000" w:type="pct"/>
            <w:tcBorders>
              <w:top w:val="nil"/>
              <w:left w:val="single" w:sz="6" w:space="0" w:color="DDDDDD"/>
              <w:bottom w:val="single" w:sz="6" w:space="0" w:color="DDDDDD"/>
              <w:right w:val="nil"/>
            </w:tcBorders>
            <w:shd w:val="clear" w:color="auto" w:fill="F6F6F6"/>
            <w:tcMar>
              <w:top w:w="0" w:type="dxa"/>
              <w:left w:w="57" w:type="dxa"/>
              <w:bottom w:w="57" w:type="dxa"/>
              <w:right w:w="0"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32</w:t>
            </w:r>
          </w:p>
        </w:tc>
        <w:tc>
          <w:tcPr>
            <w:tcW w:w="1000" w:type="pct"/>
            <w:tcBorders>
              <w:top w:val="nil"/>
              <w:left w:val="single" w:sz="6" w:space="0" w:color="DDDDDD"/>
              <w:bottom w:val="single" w:sz="6" w:space="0" w:color="DDDDDD"/>
              <w:right w:val="single" w:sz="6" w:space="0" w:color="DDDDDD"/>
            </w:tcBorders>
            <w:shd w:val="clear" w:color="auto" w:fill="F6F6F6"/>
            <w:tcMar>
              <w:top w:w="0" w:type="dxa"/>
              <w:left w:w="57" w:type="dxa"/>
              <w:bottom w:w="57" w:type="dxa"/>
              <w:right w:w="57" w:type="dxa"/>
            </w:tcMar>
            <w:vAlign w:val="center"/>
            <w:hideMark/>
          </w:tcPr>
          <w:p w:rsidR="0072783C" w:rsidRDefault="0072783C">
            <w:pPr>
              <w:pStyle w:val="a5"/>
              <w:spacing w:before="0" w:beforeAutospacing="0" w:after="225" w:afterAutospacing="0"/>
              <w:jc w:val="center"/>
              <w:rPr>
                <w:rFonts w:ascii="Arial" w:hAnsi="Arial" w:cs="Arial"/>
                <w:color w:val="303134"/>
                <w:sz w:val="20"/>
                <w:szCs w:val="20"/>
              </w:rPr>
            </w:pPr>
            <w:r>
              <w:rPr>
                <w:rFonts w:ascii="Arial" w:hAnsi="Arial" w:cs="Arial"/>
                <w:color w:val="303134"/>
                <w:sz w:val="20"/>
                <w:szCs w:val="20"/>
              </w:rPr>
              <w:t>36</w:t>
            </w:r>
          </w:p>
        </w:tc>
      </w:tr>
    </w:tbl>
    <w:p w:rsidR="00E75FDA" w:rsidRDefault="00E75FDA" w:rsidP="000971F5">
      <w:pPr>
        <w:rPr>
          <w:rFonts w:ascii="Times New Roman" w:hAnsi="Times New Roman" w:cs="Times New Roman"/>
        </w:rPr>
      </w:pPr>
    </w:p>
    <w:p w:rsidR="00E75FDA" w:rsidRDefault="00E75FDA"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p w:rsidR="00D90A14" w:rsidRDefault="00D90A14" w:rsidP="000971F5">
      <w:pPr>
        <w:rPr>
          <w:rFonts w:ascii="Times New Roman" w:hAnsi="Times New Roman" w:cs="Times New Roman"/>
        </w:rPr>
      </w:pPr>
    </w:p>
    <w:tbl>
      <w:tblPr>
        <w:tblW w:w="5000" w:type="pct"/>
        <w:tblCellSpacing w:w="0" w:type="dxa"/>
        <w:tblCellMar>
          <w:left w:w="0" w:type="dxa"/>
          <w:right w:w="0" w:type="dxa"/>
        </w:tblCellMar>
        <w:tblLook w:val="04A0"/>
      </w:tblPr>
      <w:tblGrid>
        <w:gridCol w:w="9355"/>
      </w:tblGrid>
      <w:tr w:rsidR="002C3677" w:rsidTr="002C3677">
        <w:trPr>
          <w:tblCellSpacing w:w="0" w:type="dxa"/>
        </w:trPr>
        <w:tc>
          <w:tcPr>
            <w:tcW w:w="0" w:type="auto"/>
            <w:vAlign w:val="center"/>
            <w:hideMark/>
          </w:tcPr>
          <w:p w:rsidR="002C3677" w:rsidRDefault="002C3677" w:rsidP="00D90A14">
            <w:pPr>
              <w:rPr>
                <w:rFonts w:ascii="Helvetica" w:hAnsi="Helvetica" w:cs="Helvetica"/>
                <w:color w:val="006699"/>
                <w:sz w:val="27"/>
                <w:szCs w:val="27"/>
              </w:rPr>
            </w:pPr>
            <w:r>
              <w:rPr>
                <w:rFonts w:ascii="Helvetica" w:hAnsi="Helvetica" w:cs="Helvetica"/>
                <w:color w:val="006699"/>
                <w:sz w:val="27"/>
                <w:szCs w:val="27"/>
              </w:rPr>
              <w:lastRenderedPageBreak/>
              <w:t xml:space="preserve">Газовый конвекционный котел </w:t>
            </w:r>
            <w:proofErr w:type="spellStart"/>
            <w:r>
              <w:rPr>
                <w:rFonts w:ascii="Helvetica" w:hAnsi="Helvetica" w:cs="Helvetica"/>
                <w:color w:val="006699"/>
                <w:sz w:val="27"/>
                <w:szCs w:val="27"/>
              </w:rPr>
              <w:t>Bosch</w:t>
            </w:r>
            <w:proofErr w:type="spellEnd"/>
            <w:r>
              <w:rPr>
                <w:rFonts w:ascii="Helvetica" w:hAnsi="Helvetica" w:cs="Helvetica"/>
                <w:color w:val="006699"/>
                <w:sz w:val="27"/>
                <w:szCs w:val="27"/>
              </w:rPr>
              <w:t xml:space="preserve"> </w:t>
            </w:r>
            <w:proofErr w:type="spellStart"/>
            <w:r>
              <w:rPr>
                <w:rFonts w:ascii="Helvetica" w:hAnsi="Helvetica" w:cs="Helvetica"/>
                <w:color w:val="006699"/>
                <w:sz w:val="27"/>
                <w:szCs w:val="27"/>
              </w:rPr>
              <w:t>Gaz</w:t>
            </w:r>
            <w:proofErr w:type="spellEnd"/>
            <w:r>
              <w:rPr>
                <w:rFonts w:ascii="Helvetica" w:hAnsi="Helvetica" w:cs="Helvetica"/>
                <w:color w:val="006699"/>
                <w:sz w:val="27"/>
                <w:szCs w:val="27"/>
              </w:rPr>
              <w:t xml:space="preserve"> 6000 W (</w:t>
            </w:r>
            <w:r w:rsidR="00D90A14">
              <w:rPr>
                <w:rFonts w:ascii="Helvetica" w:hAnsi="Helvetica" w:cs="Helvetica"/>
                <w:color w:val="006699"/>
                <w:sz w:val="27"/>
                <w:szCs w:val="27"/>
              </w:rPr>
              <w:t>одноконтурный/</w:t>
            </w:r>
            <w:r>
              <w:rPr>
                <w:rFonts w:ascii="Helvetica" w:hAnsi="Helvetica" w:cs="Helvetica"/>
                <w:color w:val="006699"/>
                <w:sz w:val="27"/>
                <w:szCs w:val="27"/>
              </w:rPr>
              <w:t>двухконтурный, 24 кВт), закрытая камера сгорания</w:t>
            </w:r>
          </w:p>
        </w:tc>
      </w:tr>
      <w:tr w:rsidR="002C3677" w:rsidTr="002C3677">
        <w:trPr>
          <w:tblCellSpacing w:w="0" w:type="dxa"/>
        </w:trPr>
        <w:tc>
          <w:tcPr>
            <w:tcW w:w="0" w:type="auto"/>
            <w:tcMar>
              <w:top w:w="75" w:type="dxa"/>
              <w:left w:w="75" w:type="dxa"/>
              <w:bottom w:w="75" w:type="dxa"/>
              <w:right w:w="75" w:type="dxa"/>
            </w:tcMar>
            <w:vAlign w:val="center"/>
            <w:hideMark/>
          </w:tcPr>
          <w:p w:rsidR="002C3677" w:rsidRDefault="002C3677" w:rsidP="002C3677">
            <w:pPr>
              <w:rPr>
                <w:rFonts w:ascii="Helvetica" w:hAnsi="Helvetica" w:cs="Helvetica"/>
                <w:color w:val="000000"/>
                <w:sz w:val="18"/>
                <w:szCs w:val="18"/>
              </w:rPr>
            </w:pPr>
          </w:p>
          <w:tbl>
            <w:tblPr>
              <w:tblW w:w="5000" w:type="pct"/>
              <w:tblCellSpacing w:w="0" w:type="dxa"/>
              <w:tblCellMar>
                <w:left w:w="0" w:type="dxa"/>
                <w:right w:w="0" w:type="dxa"/>
              </w:tblCellMar>
              <w:tblLook w:val="04A0"/>
            </w:tblPr>
            <w:tblGrid>
              <w:gridCol w:w="8708"/>
              <w:gridCol w:w="497"/>
            </w:tblGrid>
            <w:tr w:rsidR="002C3677">
              <w:trPr>
                <w:tblCellSpacing w:w="0" w:type="dxa"/>
              </w:trPr>
              <w:tc>
                <w:tcPr>
                  <w:tcW w:w="0" w:type="auto"/>
                  <w:hideMark/>
                </w:tcPr>
                <w:tbl>
                  <w:tblPr>
                    <w:tblW w:w="0" w:type="auto"/>
                    <w:tblCellSpacing w:w="37" w:type="dxa"/>
                    <w:tblCellMar>
                      <w:top w:w="75" w:type="dxa"/>
                      <w:left w:w="75" w:type="dxa"/>
                      <w:bottom w:w="75" w:type="dxa"/>
                      <w:right w:w="75" w:type="dxa"/>
                    </w:tblCellMar>
                    <w:tblLook w:val="04A0"/>
                  </w:tblPr>
                  <w:tblGrid>
                    <w:gridCol w:w="2661"/>
                    <w:gridCol w:w="2661"/>
                  </w:tblGrid>
                  <w:tr w:rsidR="002C3677" w:rsidTr="002C3677">
                    <w:trPr>
                      <w:tblCellSpacing w:w="37" w:type="dxa"/>
                    </w:trPr>
                    <w:tc>
                      <w:tcPr>
                        <w:tcW w:w="0" w:type="auto"/>
                        <w:vAlign w:val="center"/>
                        <w:hideMark/>
                      </w:tcPr>
                      <w:p w:rsidR="002C3677" w:rsidRDefault="002C3677">
                        <w:pPr>
                          <w:spacing w:before="75" w:after="75"/>
                          <w:ind w:left="75" w:right="75"/>
                          <w:rPr>
                            <w:sz w:val="18"/>
                            <w:szCs w:val="18"/>
                          </w:rPr>
                        </w:pPr>
                        <w:r>
                          <w:rPr>
                            <w:noProof/>
                            <w:color w:val="505050"/>
                            <w:sz w:val="18"/>
                            <w:szCs w:val="18"/>
                            <w:bdr w:val="none" w:sz="0" w:space="0" w:color="auto" w:frame="1"/>
                            <w:lang w:eastAsia="ru-RU"/>
                          </w:rPr>
                          <w:drawing>
                            <wp:inline distT="0" distB="0" distL="0" distR="0">
                              <wp:extent cx="1426210" cy="1146175"/>
                              <wp:effectExtent l="0" t="0" r="2540" b="0"/>
                              <wp:docPr id="14" name="Рисунок 14" descr="Газовый конвекционный котел Bosch Gaz 6000 W WBN6000-24C (двухконтурный, 24 кВт), закрытая камера сгоран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азовый конвекционный котел Bosch Gaz 6000 W WBN6000-24C (двухконтурный, 24 кВт), закрытая камера сгорания">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1146175"/>
                                      </a:xfrm>
                                      <a:prstGeom prst="rect">
                                        <a:avLst/>
                                      </a:prstGeom>
                                      <a:noFill/>
                                      <a:ln>
                                        <a:noFill/>
                                      </a:ln>
                                    </pic:spPr>
                                  </pic:pic>
                                </a:graphicData>
                              </a:graphic>
                            </wp:inline>
                          </w:drawing>
                        </w:r>
                      </w:p>
                    </w:tc>
                    <w:tc>
                      <w:tcPr>
                        <w:tcW w:w="0" w:type="auto"/>
                        <w:vAlign w:val="center"/>
                        <w:hideMark/>
                      </w:tcPr>
                      <w:p w:rsidR="002C3677" w:rsidRDefault="002C3677">
                        <w:pPr>
                          <w:spacing w:before="75" w:after="75"/>
                          <w:ind w:left="75" w:right="75"/>
                          <w:rPr>
                            <w:sz w:val="18"/>
                            <w:szCs w:val="18"/>
                          </w:rPr>
                        </w:pPr>
                        <w:r>
                          <w:rPr>
                            <w:noProof/>
                            <w:color w:val="505050"/>
                            <w:sz w:val="18"/>
                            <w:szCs w:val="18"/>
                            <w:bdr w:val="none" w:sz="0" w:space="0" w:color="auto" w:frame="1"/>
                            <w:lang w:eastAsia="ru-RU"/>
                          </w:rPr>
                          <w:drawing>
                            <wp:inline distT="0" distB="0" distL="0" distR="0">
                              <wp:extent cx="1426210" cy="1146175"/>
                              <wp:effectExtent l="0" t="0" r="2540" b="0"/>
                              <wp:docPr id="13" name="Рисунок 13" descr="Газовый конвекционный котел Bosch Gaz 6000 W WBN6000-24C (двухконтурный, 24 кВт), закрытая камера сгоран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азовый конвекционный котел Bosch Gaz 6000 W WBN6000-24C (двухконтурный, 24 кВт), закрытая камера сгорания">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210" cy="1146175"/>
                                      </a:xfrm>
                                      <a:prstGeom prst="rect">
                                        <a:avLst/>
                                      </a:prstGeom>
                                      <a:noFill/>
                                      <a:ln>
                                        <a:noFill/>
                                      </a:ln>
                                    </pic:spPr>
                                  </pic:pic>
                                </a:graphicData>
                              </a:graphic>
                            </wp:inline>
                          </w:drawing>
                        </w:r>
                      </w:p>
                    </w:tc>
                  </w:tr>
                </w:tbl>
                <w:p w:rsidR="002C3677" w:rsidRDefault="002C3677">
                  <w:pPr>
                    <w:rPr>
                      <w:sz w:val="18"/>
                      <w:szCs w:val="18"/>
                    </w:rPr>
                  </w:pPr>
                </w:p>
              </w:tc>
              <w:tc>
                <w:tcPr>
                  <w:tcW w:w="0" w:type="auto"/>
                  <w:hideMark/>
                </w:tcPr>
                <w:tbl>
                  <w:tblPr>
                    <w:tblW w:w="0" w:type="auto"/>
                    <w:jc w:val="right"/>
                    <w:tblCellSpacing w:w="37" w:type="dxa"/>
                    <w:tblCellMar>
                      <w:top w:w="75" w:type="dxa"/>
                      <w:left w:w="75" w:type="dxa"/>
                      <w:bottom w:w="75" w:type="dxa"/>
                      <w:right w:w="75" w:type="dxa"/>
                    </w:tblCellMar>
                    <w:tblLook w:val="04A0"/>
                  </w:tblPr>
                  <w:tblGrid>
                    <w:gridCol w:w="304"/>
                  </w:tblGrid>
                  <w:tr w:rsidR="002C3677">
                    <w:trPr>
                      <w:tblCellSpacing w:w="37" w:type="dxa"/>
                      <w:jc w:val="right"/>
                    </w:trPr>
                    <w:tc>
                      <w:tcPr>
                        <w:tcW w:w="0" w:type="auto"/>
                        <w:vAlign w:val="center"/>
                        <w:hideMark/>
                      </w:tcPr>
                      <w:p w:rsidR="002C3677" w:rsidRDefault="002C3677">
                        <w:pPr>
                          <w:rPr>
                            <w:sz w:val="18"/>
                            <w:szCs w:val="18"/>
                          </w:rPr>
                        </w:pPr>
                      </w:p>
                    </w:tc>
                  </w:tr>
                  <w:tr w:rsidR="002C3677">
                    <w:trPr>
                      <w:tblCellSpacing w:w="37" w:type="dxa"/>
                      <w:jc w:val="right"/>
                    </w:trPr>
                    <w:tc>
                      <w:tcPr>
                        <w:tcW w:w="0" w:type="auto"/>
                        <w:vAlign w:val="center"/>
                        <w:hideMark/>
                      </w:tcPr>
                      <w:p w:rsidR="002C3677" w:rsidRDefault="002C3677">
                        <w:pPr>
                          <w:rPr>
                            <w:sz w:val="18"/>
                            <w:szCs w:val="18"/>
                          </w:rPr>
                        </w:pPr>
                      </w:p>
                    </w:tc>
                  </w:tr>
                </w:tbl>
                <w:p w:rsidR="002C3677" w:rsidRDefault="002C3677">
                  <w:pPr>
                    <w:jc w:val="right"/>
                    <w:rPr>
                      <w:sz w:val="18"/>
                      <w:szCs w:val="18"/>
                    </w:rPr>
                  </w:pPr>
                </w:p>
              </w:tc>
            </w:tr>
          </w:tbl>
          <w:p w:rsidR="002C3677" w:rsidRDefault="002C3677" w:rsidP="002C3677">
            <w:pPr>
              <w:rPr>
                <w:rFonts w:ascii="Helvetica" w:hAnsi="Helvetica" w:cs="Helvetica"/>
                <w:vanish/>
                <w:color w:val="000000"/>
                <w:sz w:val="18"/>
                <w:szCs w:val="18"/>
              </w:rPr>
            </w:pPr>
          </w:p>
          <w:tbl>
            <w:tblPr>
              <w:tblW w:w="0" w:type="auto"/>
              <w:tblCellSpacing w:w="37" w:type="dxa"/>
              <w:tblCellMar>
                <w:left w:w="0" w:type="dxa"/>
                <w:right w:w="0" w:type="dxa"/>
              </w:tblCellMar>
              <w:tblLook w:val="04A0"/>
            </w:tblPr>
            <w:tblGrid>
              <w:gridCol w:w="2184"/>
            </w:tblGrid>
            <w:tr w:rsidR="002C3677" w:rsidTr="002C3677">
              <w:trPr>
                <w:tblCellSpacing w:w="37" w:type="dxa"/>
              </w:trPr>
              <w:tc>
                <w:tcPr>
                  <w:tcW w:w="0" w:type="auto"/>
                  <w:vAlign w:val="center"/>
                  <w:hideMark/>
                </w:tcPr>
                <w:tbl>
                  <w:tblPr>
                    <w:tblW w:w="0" w:type="auto"/>
                    <w:tblCellSpacing w:w="0" w:type="dxa"/>
                    <w:tblCellMar>
                      <w:top w:w="75" w:type="dxa"/>
                      <w:left w:w="75" w:type="dxa"/>
                      <w:bottom w:w="75" w:type="dxa"/>
                      <w:right w:w="75" w:type="dxa"/>
                    </w:tblCellMar>
                    <w:tblLook w:val="04A0"/>
                  </w:tblPr>
                  <w:tblGrid>
                    <w:gridCol w:w="2036"/>
                  </w:tblGrid>
                  <w:tr w:rsidR="002C3677">
                    <w:trPr>
                      <w:tblCellSpacing w:w="0" w:type="dxa"/>
                    </w:trPr>
                    <w:tc>
                      <w:tcPr>
                        <w:tcW w:w="0" w:type="auto"/>
                        <w:vAlign w:val="center"/>
                        <w:hideMark/>
                      </w:tcPr>
                      <w:p w:rsidR="002C3677" w:rsidRDefault="002C3677" w:rsidP="00D90A14">
                        <w:pPr>
                          <w:rPr>
                            <w:color w:val="990000"/>
                            <w:sz w:val="42"/>
                            <w:szCs w:val="42"/>
                          </w:rPr>
                        </w:pPr>
                        <w:r>
                          <w:rPr>
                            <w:color w:val="990000"/>
                            <w:sz w:val="18"/>
                            <w:szCs w:val="18"/>
                          </w:rPr>
                          <w:t>цена</w:t>
                        </w:r>
                        <w:r>
                          <w:rPr>
                            <w:rStyle w:val="apple-converted-space"/>
                            <w:color w:val="990000"/>
                            <w:sz w:val="18"/>
                            <w:szCs w:val="18"/>
                          </w:rPr>
                          <w:t> </w:t>
                        </w:r>
                        <w:r>
                          <w:rPr>
                            <w:color w:val="990000"/>
                            <w:sz w:val="42"/>
                            <w:szCs w:val="42"/>
                          </w:rPr>
                          <w:t>4</w:t>
                        </w:r>
                        <w:r w:rsidR="00D90A14">
                          <w:rPr>
                            <w:color w:val="990000"/>
                            <w:sz w:val="42"/>
                            <w:szCs w:val="42"/>
                          </w:rPr>
                          <w:t>4 000</w:t>
                        </w:r>
                        <w:r>
                          <w:rPr>
                            <w:color w:val="990000"/>
                            <w:sz w:val="42"/>
                            <w:szCs w:val="42"/>
                          </w:rPr>
                          <w:t xml:space="preserve"> р</w:t>
                        </w:r>
                      </w:p>
                    </w:tc>
                  </w:tr>
                  <w:tr w:rsidR="002C3677">
                    <w:trPr>
                      <w:tblCellSpacing w:w="0" w:type="dxa"/>
                    </w:trPr>
                    <w:tc>
                      <w:tcPr>
                        <w:tcW w:w="0" w:type="auto"/>
                        <w:vAlign w:val="center"/>
                        <w:hideMark/>
                      </w:tcPr>
                      <w:p w:rsidR="002C3677" w:rsidRDefault="002C3677">
                        <w:pPr>
                          <w:rPr>
                            <w:color w:val="000000"/>
                            <w:sz w:val="21"/>
                            <w:szCs w:val="21"/>
                          </w:rPr>
                        </w:pPr>
                      </w:p>
                    </w:tc>
                  </w:tr>
                </w:tbl>
                <w:p w:rsidR="002C3677" w:rsidRDefault="002C3677">
                  <w:pPr>
                    <w:rPr>
                      <w:sz w:val="18"/>
                      <w:szCs w:val="18"/>
                    </w:rPr>
                  </w:pPr>
                </w:p>
              </w:tc>
            </w:tr>
          </w:tbl>
          <w:p w:rsidR="002C3677" w:rsidRDefault="002C3677" w:rsidP="002C3677">
            <w:pPr>
              <w:pStyle w:val="1"/>
              <w:pBdr>
                <w:bottom w:val="dashed" w:sz="6" w:space="4" w:color="DCDCDC"/>
              </w:pBdr>
              <w:spacing w:before="150" w:after="150"/>
              <w:ind w:right="150"/>
              <w:rPr>
                <w:rFonts w:ascii="Helvetica" w:hAnsi="Helvetica" w:cs="Helvetica"/>
                <w:b w:val="0"/>
                <w:bCs w:val="0"/>
                <w:color w:val="505050"/>
                <w:sz w:val="30"/>
                <w:szCs w:val="30"/>
              </w:rPr>
            </w:pPr>
            <w:r>
              <w:rPr>
                <w:rFonts w:ascii="Helvetica" w:hAnsi="Helvetica" w:cs="Helvetica"/>
                <w:b w:val="0"/>
                <w:bCs w:val="0"/>
                <w:color w:val="505050"/>
                <w:sz w:val="30"/>
                <w:szCs w:val="30"/>
              </w:rPr>
              <w:t>Описание и характеристики</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Котлы с новым теплообменником, гидравлическим блоком и автоматикой имеют малый размер и экономят полезное пространство.</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Котлы имеют обновленный пользовательский интерфейс с информативным LCD-дисплеем и эргономичным дизайном.</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Улучшена структура меню, большой LCD-дисплей с подсветкой, возможность недельного программирования (внешний модуль).</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Блок управления котла поддерживает функцию генерирования сигнала о неисправности.</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Модулируемый вентилятор освобождает от необходимости использования ограничителей тяги, а конструкция нового гидравлический блока сводит к минимуму риск ошибиться при монтаже.</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Большое количество настроек для адаптации котла под индивидуальную отопительную систему.</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Трехходовой переключающий клапан с автоматически подстраиваемым байпасом позволяет адаптировать котел под различные отопительные системы.</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Рабочий диапазон напряжения от 165 до 255 В. Даже при падении напряжения ниже 165 В котел продолжает работать, но могут наблюдаться падения оборотов вентилятора при пиковых значениях длины дымохода.</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 xml:space="preserve">Диаметр форсунок на горелке позволяет эксплуатацию котла при давлениях газа от 9 до 35 </w:t>
            </w:r>
            <w:proofErr w:type="spellStart"/>
            <w:r>
              <w:rPr>
                <w:rFonts w:ascii="Helvetica" w:hAnsi="Helvetica" w:cs="Helvetica"/>
                <w:color w:val="000000"/>
                <w:sz w:val="18"/>
                <w:szCs w:val="18"/>
              </w:rPr>
              <w:t>мбар</w:t>
            </w:r>
            <w:proofErr w:type="spellEnd"/>
            <w:r>
              <w:rPr>
                <w:rFonts w:ascii="Helvetica" w:hAnsi="Helvetica" w:cs="Helvetica"/>
                <w:color w:val="000000"/>
                <w:sz w:val="18"/>
                <w:szCs w:val="18"/>
              </w:rPr>
              <w:t xml:space="preserve"> без дополнительной регулировки.</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Удобное положение пластинчатого теплообменника для ГВС. Обслуживание возможно без снятия каких-либо блоков – достаточно открутить один винт!</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Специальная упаковка разработана для транспортировки по плохим дорогам – пластиковая упаковка защищает котел со всех сторон.</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Конструкция основного теплообменника обеспечивает легкий и быстрый съем теплообменника для обслуживания – достаточно открутить 2 накидные гайки!</w:t>
            </w:r>
          </w:p>
          <w:p w:rsidR="002C3677" w:rsidRDefault="002C3677" w:rsidP="002C3677">
            <w:pPr>
              <w:rPr>
                <w:rFonts w:ascii="Helvetica" w:hAnsi="Helvetica" w:cs="Helvetica"/>
                <w:color w:val="000000"/>
                <w:sz w:val="18"/>
                <w:szCs w:val="18"/>
              </w:rPr>
            </w:pPr>
            <w:r>
              <w:rPr>
                <w:rFonts w:ascii="Helvetica" w:hAnsi="Helvetica" w:cs="Helvetica"/>
                <w:color w:val="000000"/>
                <w:sz w:val="18"/>
                <w:szCs w:val="18"/>
              </w:rPr>
              <w:t>Датчик протока – ограничитель протока, фильтр грубой очистки, датчик Холла. Все легко разбирается и чистится!</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 xml:space="preserve">Котлы с новым теплообменником, гидравлическим блоком и автоматикой имеют малый размер и </w:t>
            </w:r>
            <w:r>
              <w:rPr>
                <w:rFonts w:ascii="Helvetica" w:hAnsi="Helvetica" w:cs="Helvetica"/>
                <w:color w:val="000000"/>
                <w:sz w:val="18"/>
                <w:szCs w:val="18"/>
              </w:rPr>
              <w:lastRenderedPageBreak/>
              <w:t>экономят полезное пространство.</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Котлы имеют обновленный пользовательский интерфейс с информативным LCD-дисплеем и эргономичным дизайном.</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Улучшена структура меню, большой LCD-дисплей с подсветкой, возможность недельного программирования (внешний модуль).</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Блок управления котла поддерживает функцию генерирования сигнала о неисправности.</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Модулируемый вентилятор освобождает от необходимости использования ограничителей тяги, а конструкция нового гидравлический блока сводит к минимуму риск ошибиться при монтаже.</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Большое количество настроек для адаптации котла под индивидуальную отопительную систему.</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Трехходовой переключающий клапан с автоматически подстраиваемым байпасом позволяет адаптировать котел под различные отопительные системы.</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Рабочий диапазон напряжения от 165 до 255 В. Даже при падении напряжения ниже 165 В котел продолжает работать, но могут наблюдаться падения оборотов вентилятора при пиковых значениях длины дымохода.</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 xml:space="preserve">Диаметр форсунок на горелке позволяет эксплуатацию котла при давлениях газа от 9 до 35 </w:t>
            </w:r>
            <w:proofErr w:type="spellStart"/>
            <w:r>
              <w:rPr>
                <w:rFonts w:ascii="Helvetica" w:hAnsi="Helvetica" w:cs="Helvetica"/>
                <w:color w:val="000000"/>
                <w:sz w:val="18"/>
                <w:szCs w:val="18"/>
              </w:rPr>
              <w:t>мбар</w:t>
            </w:r>
            <w:proofErr w:type="spellEnd"/>
            <w:r>
              <w:rPr>
                <w:rFonts w:ascii="Helvetica" w:hAnsi="Helvetica" w:cs="Helvetica"/>
                <w:color w:val="000000"/>
                <w:sz w:val="18"/>
                <w:szCs w:val="18"/>
              </w:rPr>
              <w:t xml:space="preserve"> без дополнительной регулировки.</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Удобное положение пластинчатого теплообменника для ГВС. Обслуживание возможно без снятия каких-либо блоков – достаточно открутить один винт!</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Специальная упаковка разработана для транспортировки по плохим дорогам – пластиковая упаковка защищает котел со всех сторон.</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Конструкция основного теплообменника обеспечивает легкий и быстрый съем теплообменника для обслуживания – достаточно открутить 2 накидные гайки!</w:t>
            </w:r>
          </w:p>
          <w:p w:rsidR="002C3677" w:rsidRDefault="002C3677" w:rsidP="002C3677">
            <w:pPr>
              <w:numPr>
                <w:ilvl w:val="0"/>
                <w:numId w:val="12"/>
              </w:numPr>
              <w:spacing w:before="75" w:after="100" w:afterAutospacing="1" w:line="240" w:lineRule="auto"/>
              <w:ind w:right="75"/>
              <w:rPr>
                <w:rFonts w:ascii="Helvetica" w:hAnsi="Helvetica" w:cs="Helvetica"/>
                <w:color w:val="000000"/>
                <w:sz w:val="18"/>
                <w:szCs w:val="18"/>
              </w:rPr>
            </w:pPr>
            <w:r>
              <w:rPr>
                <w:rFonts w:ascii="Helvetica" w:hAnsi="Helvetica" w:cs="Helvetica"/>
                <w:color w:val="000000"/>
                <w:sz w:val="18"/>
                <w:szCs w:val="18"/>
              </w:rPr>
              <w:t>Датчик протока – ограничитель протока, фильтр грубой очистки, датчик Холла. Все легко разбирается и чистится!</w:t>
            </w:r>
          </w:p>
          <w:p w:rsidR="002C3677" w:rsidRDefault="002A7217" w:rsidP="002C3677">
            <w:pPr>
              <w:numPr>
                <w:ilvl w:val="0"/>
                <w:numId w:val="13"/>
              </w:numPr>
              <w:spacing w:before="15" w:after="0" w:line="240" w:lineRule="auto"/>
              <w:ind w:left="0"/>
              <w:rPr>
                <w:rFonts w:ascii="Helvetica" w:hAnsi="Helvetica" w:cs="Helvetica"/>
                <w:color w:val="212121"/>
                <w:sz w:val="18"/>
                <w:szCs w:val="18"/>
              </w:rPr>
            </w:pPr>
            <w:hyperlink r:id="rId18" w:anchor="Parameters" w:history="1">
              <w:r w:rsidR="002C3677">
                <w:rPr>
                  <w:rStyle w:val="a7"/>
                  <w:rFonts w:ascii="Helvetica" w:hAnsi="Helvetica" w:cs="Helvetica"/>
                  <w:color w:val="212121"/>
                  <w:sz w:val="18"/>
                  <w:szCs w:val="18"/>
                  <w:bdr w:val="none" w:sz="0" w:space="0" w:color="auto" w:frame="1"/>
                </w:rPr>
                <w:t>Характеристики</w:t>
              </w:r>
            </w:hyperlink>
          </w:p>
          <w:p w:rsidR="002C3677" w:rsidRDefault="002C3677" w:rsidP="002C3677">
            <w:pPr>
              <w:numPr>
                <w:ilvl w:val="0"/>
                <w:numId w:val="13"/>
              </w:numPr>
              <w:spacing w:after="0" w:line="240" w:lineRule="auto"/>
              <w:ind w:left="0"/>
              <w:rPr>
                <w:rFonts w:ascii="Helvetica" w:hAnsi="Helvetica" w:cs="Helvetica"/>
                <w:color w:val="555555"/>
                <w:sz w:val="18"/>
                <w:szCs w:val="18"/>
              </w:rPr>
            </w:pPr>
          </w:p>
          <w:tbl>
            <w:tblPr>
              <w:tblW w:w="0" w:type="auto"/>
              <w:tblCellSpacing w:w="37" w:type="dxa"/>
              <w:tblCellMar>
                <w:left w:w="0" w:type="dxa"/>
                <w:right w:w="0" w:type="dxa"/>
              </w:tblCellMar>
              <w:tblLook w:val="04A0"/>
            </w:tblPr>
            <w:tblGrid>
              <w:gridCol w:w="7023"/>
            </w:tblGrid>
            <w:tr w:rsidR="002C3677" w:rsidTr="002C3677">
              <w:trPr>
                <w:tblCellSpacing w:w="37" w:type="dxa"/>
              </w:trPr>
              <w:tc>
                <w:tcPr>
                  <w:tcW w:w="0" w:type="auto"/>
                  <w:hideMark/>
                </w:tcPr>
                <w:tbl>
                  <w:tblPr>
                    <w:tblW w:w="6875" w:type="dxa"/>
                    <w:tblCellSpacing w:w="37" w:type="dxa"/>
                    <w:tblCellMar>
                      <w:left w:w="0" w:type="dxa"/>
                      <w:right w:w="0" w:type="dxa"/>
                    </w:tblCellMar>
                    <w:tblLook w:val="04A0"/>
                  </w:tblPr>
                  <w:tblGrid>
                    <w:gridCol w:w="5759"/>
                    <w:gridCol w:w="1116"/>
                  </w:tblGrid>
                  <w:tr w:rsidR="002C3677" w:rsidTr="00D90A14">
                    <w:trPr>
                      <w:trHeight w:val="118"/>
                      <w:tblCellSpacing w:w="37" w:type="dxa"/>
                    </w:trPr>
                    <w:tc>
                      <w:tcPr>
                        <w:tcW w:w="0" w:type="auto"/>
                        <w:gridSpan w:val="2"/>
                        <w:tcMar>
                          <w:top w:w="75" w:type="dxa"/>
                          <w:left w:w="75" w:type="dxa"/>
                          <w:bottom w:w="75" w:type="dxa"/>
                          <w:right w:w="75" w:type="dxa"/>
                        </w:tcMar>
                        <w:vAlign w:val="center"/>
                        <w:hideMark/>
                      </w:tcPr>
                      <w:p w:rsidR="002C3677" w:rsidRDefault="002C3677">
                        <w:pPr>
                          <w:rPr>
                            <w:b/>
                            <w:bCs/>
                            <w:sz w:val="18"/>
                            <w:szCs w:val="18"/>
                          </w:rPr>
                        </w:pPr>
                        <w:r>
                          <w:rPr>
                            <w:b/>
                            <w:bCs/>
                            <w:sz w:val="18"/>
                            <w:szCs w:val="18"/>
                          </w:rPr>
                          <w:t>Габариты</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Высота х Ширина х Глубина</w:t>
                        </w:r>
                      </w:p>
                    </w:tc>
                    <w:tc>
                      <w:tcPr>
                        <w:tcW w:w="0" w:type="auto"/>
                        <w:vAlign w:val="center"/>
                        <w:hideMark/>
                      </w:tcPr>
                      <w:p w:rsidR="002C3677" w:rsidRDefault="002C3677">
                        <w:pPr>
                          <w:rPr>
                            <w:sz w:val="18"/>
                            <w:szCs w:val="18"/>
                          </w:rPr>
                        </w:pPr>
                        <w:r>
                          <w:rPr>
                            <w:sz w:val="18"/>
                            <w:szCs w:val="18"/>
                          </w:rPr>
                          <w:t>400х299х700</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Вес (без упаковки)</w:t>
                        </w:r>
                      </w:p>
                    </w:tc>
                    <w:tc>
                      <w:tcPr>
                        <w:tcW w:w="0" w:type="auto"/>
                        <w:vAlign w:val="center"/>
                        <w:hideMark/>
                      </w:tcPr>
                      <w:p w:rsidR="002C3677" w:rsidRDefault="002C3677">
                        <w:pPr>
                          <w:rPr>
                            <w:sz w:val="18"/>
                            <w:szCs w:val="18"/>
                          </w:rPr>
                        </w:pPr>
                        <w:r>
                          <w:rPr>
                            <w:sz w:val="18"/>
                            <w:szCs w:val="18"/>
                          </w:rPr>
                          <w:t>36</w:t>
                        </w:r>
                      </w:p>
                    </w:tc>
                  </w:tr>
                  <w:tr w:rsidR="002C3677" w:rsidTr="00D90A14">
                    <w:trPr>
                      <w:trHeight w:val="121"/>
                      <w:tblCellSpacing w:w="37" w:type="dxa"/>
                    </w:trPr>
                    <w:tc>
                      <w:tcPr>
                        <w:tcW w:w="0" w:type="auto"/>
                        <w:gridSpan w:val="2"/>
                        <w:tcMar>
                          <w:top w:w="75" w:type="dxa"/>
                          <w:left w:w="75" w:type="dxa"/>
                          <w:bottom w:w="75" w:type="dxa"/>
                          <w:right w:w="75" w:type="dxa"/>
                        </w:tcMar>
                        <w:vAlign w:val="center"/>
                        <w:hideMark/>
                      </w:tcPr>
                      <w:p w:rsidR="002C3677" w:rsidRDefault="002C3677">
                        <w:pPr>
                          <w:rPr>
                            <w:b/>
                            <w:bCs/>
                            <w:sz w:val="18"/>
                            <w:szCs w:val="18"/>
                          </w:rPr>
                        </w:pPr>
                        <w:r>
                          <w:rPr>
                            <w:b/>
                            <w:bCs/>
                            <w:sz w:val="18"/>
                            <w:szCs w:val="18"/>
                          </w:rPr>
                          <w:t>Параметры отопления в котле</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proofErr w:type="spellStart"/>
                        <w:r>
                          <w:rPr>
                            <w:sz w:val="18"/>
                            <w:szCs w:val="18"/>
                          </w:rPr>
                          <w:t>Миниимальная</w:t>
                        </w:r>
                        <w:proofErr w:type="spellEnd"/>
                        <w:r>
                          <w:rPr>
                            <w:sz w:val="18"/>
                            <w:szCs w:val="18"/>
                          </w:rPr>
                          <w:t xml:space="preserve"> / максимальная </w:t>
                        </w:r>
                        <w:proofErr w:type="spellStart"/>
                        <w:r>
                          <w:rPr>
                            <w:sz w:val="18"/>
                            <w:szCs w:val="18"/>
                          </w:rPr>
                          <w:t>теплопроизводительность</w:t>
                        </w:r>
                        <w:proofErr w:type="spellEnd"/>
                      </w:p>
                    </w:tc>
                    <w:tc>
                      <w:tcPr>
                        <w:tcW w:w="0" w:type="auto"/>
                        <w:vAlign w:val="center"/>
                        <w:hideMark/>
                      </w:tcPr>
                      <w:p w:rsidR="002C3677" w:rsidRDefault="002C3677">
                        <w:pPr>
                          <w:rPr>
                            <w:sz w:val="18"/>
                            <w:szCs w:val="18"/>
                          </w:rPr>
                        </w:pPr>
                        <w:r>
                          <w:rPr>
                            <w:sz w:val="18"/>
                            <w:szCs w:val="18"/>
                          </w:rPr>
                          <w:t>8-24</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Давление расширительного бака</w:t>
                        </w:r>
                      </w:p>
                    </w:tc>
                    <w:tc>
                      <w:tcPr>
                        <w:tcW w:w="0" w:type="auto"/>
                        <w:vAlign w:val="center"/>
                        <w:hideMark/>
                      </w:tcPr>
                      <w:p w:rsidR="002C3677" w:rsidRDefault="002C3677">
                        <w:pPr>
                          <w:rPr>
                            <w:sz w:val="18"/>
                            <w:szCs w:val="18"/>
                          </w:rPr>
                        </w:pPr>
                        <w:r>
                          <w:rPr>
                            <w:sz w:val="18"/>
                            <w:szCs w:val="18"/>
                          </w:rPr>
                          <w:t>1</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Объем расширительного бака</w:t>
                        </w:r>
                      </w:p>
                    </w:tc>
                    <w:tc>
                      <w:tcPr>
                        <w:tcW w:w="0" w:type="auto"/>
                        <w:vAlign w:val="center"/>
                        <w:hideMark/>
                      </w:tcPr>
                      <w:p w:rsidR="002C3677" w:rsidRDefault="002C3677">
                        <w:pPr>
                          <w:rPr>
                            <w:sz w:val="18"/>
                            <w:szCs w:val="18"/>
                          </w:rPr>
                        </w:pPr>
                        <w:r>
                          <w:rPr>
                            <w:sz w:val="18"/>
                            <w:szCs w:val="18"/>
                          </w:rPr>
                          <w:t>8</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 xml:space="preserve">Расход горячей воды </w:t>
                        </w:r>
                        <w:proofErr w:type="spellStart"/>
                        <w:r>
                          <w:rPr>
                            <w:sz w:val="18"/>
                            <w:szCs w:val="18"/>
                          </w:rPr>
                          <w:t>пр</w:t>
                        </w:r>
                        <w:proofErr w:type="spellEnd"/>
                        <w:r>
                          <w:rPr>
                            <w:sz w:val="18"/>
                            <w:szCs w:val="18"/>
                          </w:rPr>
                          <w:t xml:space="preserve"> разнице температур на входе и выходе 35 °С</w:t>
                        </w:r>
                      </w:p>
                    </w:tc>
                    <w:tc>
                      <w:tcPr>
                        <w:tcW w:w="0" w:type="auto"/>
                        <w:vAlign w:val="center"/>
                        <w:hideMark/>
                      </w:tcPr>
                      <w:p w:rsidR="002C3677" w:rsidRDefault="002C3677">
                        <w:pPr>
                          <w:rPr>
                            <w:sz w:val="18"/>
                            <w:szCs w:val="18"/>
                          </w:rPr>
                        </w:pPr>
                        <w:r>
                          <w:rPr>
                            <w:sz w:val="18"/>
                            <w:szCs w:val="18"/>
                          </w:rPr>
                          <w:t>11,4</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Диапазон температуры ГВС на выходе</w:t>
                        </w:r>
                      </w:p>
                    </w:tc>
                    <w:tc>
                      <w:tcPr>
                        <w:tcW w:w="0" w:type="auto"/>
                        <w:vAlign w:val="center"/>
                        <w:hideMark/>
                      </w:tcPr>
                      <w:p w:rsidR="002C3677" w:rsidRDefault="002C3677">
                        <w:pPr>
                          <w:rPr>
                            <w:sz w:val="18"/>
                            <w:szCs w:val="18"/>
                          </w:rPr>
                        </w:pPr>
                        <w:r>
                          <w:rPr>
                            <w:sz w:val="18"/>
                            <w:szCs w:val="18"/>
                          </w:rPr>
                          <w:t>40-60</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Максимальное / минимальное давление в контуре ГВС</w:t>
                        </w:r>
                      </w:p>
                    </w:tc>
                    <w:tc>
                      <w:tcPr>
                        <w:tcW w:w="0" w:type="auto"/>
                        <w:vAlign w:val="center"/>
                        <w:hideMark/>
                      </w:tcPr>
                      <w:p w:rsidR="002C3677" w:rsidRDefault="002C3677">
                        <w:pPr>
                          <w:rPr>
                            <w:sz w:val="18"/>
                            <w:szCs w:val="18"/>
                          </w:rPr>
                        </w:pPr>
                        <w:r>
                          <w:rPr>
                            <w:sz w:val="18"/>
                            <w:szCs w:val="18"/>
                          </w:rPr>
                          <w:t>0,3-10</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 xml:space="preserve">Класс </w:t>
                        </w:r>
                        <w:proofErr w:type="spellStart"/>
                        <w:r>
                          <w:rPr>
                            <w:sz w:val="18"/>
                            <w:szCs w:val="18"/>
                          </w:rPr>
                          <w:t>NOx</w:t>
                        </w:r>
                        <w:proofErr w:type="spellEnd"/>
                      </w:p>
                    </w:tc>
                    <w:tc>
                      <w:tcPr>
                        <w:tcW w:w="0" w:type="auto"/>
                        <w:vAlign w:val="center"/>
                        <w:hideMark/>
                      </w:tcPr>
                      <w:p w:rsidR="002C3677" w:rsidRDefault="002C3677">
                        <w:pPr>
                          <w:rPr>
                            <w:sz w:val="18"/>
                            <w:szCs w:val="18"/>
                          </w:rPr>
                        </w:pPr>
                        <w:r>
                          <w:rPr>
                            <w:sz w:val="18"/>
                            <w:szCs w:val="18"/>
                          </w:rPr>
                          <w:t>3</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Диапазон температуры отопительного контура</w:t>
                        </w:r>
                      </w:p>
                    </w:tc>
                    <w:tc>
                      <w:tcPr>
                        <w:tcW w:w="0" w:type="auto"/>
                        <w:vAlign w:val="center"/>
                        <w:hideMark/>
                      </w:tcPr>
                      <w:p w:rsidR="002C3677" w:rsidRDefault="002C3677">
                        <w:pPr>
                          <w:rPr>
                            <w:sz w:val="18"/>
                            <w:szCs w:val="18"/>
                          </w:rPr>
                        </w:pPr>
                        <w:r>
                          <w:rPr>
                            <w:sz w:val="18"/>
                            <w:szCs w:val="18"/>
                          </w:rPr>
                          <w:t>40-82</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lastRenderedPageBreak/>
                          <w:t>Максимальное рабочее давление в отопительном контуре</w:t>
                        </w:r>
                      </w:p>
                    </w:tc>
                    <w:tc>
                      <w:tcPr>
                        <w:tcW w:w="0" w:type="auto"/>
                        <w:vAlign w:val="center"/>
                        <w:hideMark/>
                      </w:tcPr>
                      <w:p w:rsidR="002C3677" w:rsidRDefault="002C3677">
                        <w:pPr>
                          <w:rPr>
                            <w:sz w:val="18"/>
                            <w:szCs w:val="18"/>
                          </w:rPr>
                        </w:pPr>
                        <w:r>
                          <w:rPr>
                            <w:sz w:val="18"/>
                            <w:szCs w:val="18"/>
                          </w:rPr>
                          <w:t>3 бар</w:t>
                        </w:r>
                      </w:p>
                    </w:tc>
                  </w:tr>
                  <w:tr w:rsidR="002C3677" w:rsidTr="00D90A14">
                    <w:trPr>
                      <w:trHeight w:val="121"/>
                      <w:tblCellSpacing w:w="37" w:type="dxa"/>
                    </w:trPr>
                    <w:tc>
                      <w:tcPr>
                        <w:tcW w:w="0" w:type="auto"/>
                        <w:gridSpan w:val="2"/>
                        <w:tcMar>
                          <w:top w:w="75" w:type="dxa"/>
                          <w:left w:w="75" w:type="dxa"/>
                          <w:bottom w:w="75" w:type="dxa"/>
                          <w:right w:w="75" w:type="dxa"/>
                        </w:tcMar>
                        <w:vAlign w:val="center"/>
                        <w:hideMark/>
                      </w:tcPr>
                      <w:p w:rsidR="002C3677" w:rsidRDefault="002C3677">
                        <w:pPr>
                          <w:rPr>
                            <w:b/>
                            <w:bCs/>
                            <w:sz w:val="18"/>
                            <w:szCs w:val="18"/>
                          </w:rPr>
                        </w:pPr>
                        <w:r>
                          <w:rPr>
                            <w:b/>
                            <w:bCs/>
                            <w:sz w:val="18"/>
                            <w:szCs w:val="18"/>
                          </w:rPr>
                          <w:t>Питание котла</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Потребляемая мощность</w:t>
                        </w:r>
                      </w:p>
                    </w:tc>
                    <w:tc>
                      <w:tcPr>
                        <w:tcW w:w="0" w:type="auto"/>
                        <w:vAlign w:val="center"/>
                        <w:hideMark/>
                      </w:tcPr>
                      <w:p w:rsidR="002C3677" w:rsidRDefault="002C3677">
                        <w:pPr>
                          <w:rPr>
                            <w:sz w:val="18"/>
                            <w:szCs w:val="18"/>
                          </w:rPr>
                        </w:pPr>
                        <w:r>
                          <w:rPr>
                            <w:sz w:val="18"/>
                            <w:szCs w:val="18"/>
                          </w:rPr>
                          <w:t>150</w:t>
                        </w:r>
                      </w:p>
                    </w:tc>
                  </w:tr>
                  <w:tr w:rsidR="002C3677" w:rsidTr="00D90A14">
                    <w:trPr>
                      <w:trHeight w:val="121"/>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Напряжение/частота</w:t>
                        </w:r>
                      </w:p>
                    </w:tc>
                    <w:tc>
                      <w:tcPr>
                        <w:tcW w:w="0" w:type="auto"/>
                        <w:vAlign w:val="center"/>
                        <w:hideMark/>
                      </w:tcPr>
                      <w:p w:rsidR="002C3677" w:rsidRDefault="002C3677">
                        <w:pPr>
                          <w:rPr>
                            <w:sz w:val="18"/>
                            <w:szCs w:val="18"/>
                          </w:rPr>
                        </w:pPr>
                        <w:r>
                          <w:rPr>
                            <w:sz w:val="18"/>
                            <w:szCs w:val="18"/>
                          </w:rPr>
                          <w:t>230/50</w:t>
                        </w:r>
                      </w:p>
                    </w:tc>
                  </w:tr>
                  <w:tr w:rsidR="002C3677" w:rsidTr="00D90A14">
                    <w:trPr>
                      <w:trHeight w:val="118"/>
                      <w:tblCellSpacing w:w="37" w:type="dxa"/>
                    </w:trPr>
                    <w:tc>
                      <w:tcPr>
                        <w:tcW w:w="0" w:type="auto"/>
                        <w:tcBorders>
                          <w:bottom w:val="dotted" w:sz="6" w:space="0" w:color="DCDCDC"/>
                        </w:tcBorders>
                        <w:tcMar>
                          <w:top w:w="30" w:type="dxa"/>
                          <w:left w:w="75" w:type="dxa"/>
                          <w:bottom w:w="30" w:type="dxa"/>
                          <w:right w:w="75" w:type="dxa"/>
                        </w:tcMar>
                        <w:vAlign w:val="center"/>
                        <w:hideMark/>
                      </w:tcPr>
                      <w:p w:rsidR="002C3677" w:rsidRDefault="002C3677">
                        <w:pPr>
                          <w:rPr>
                            <w:sz w:val="18"/>
                            <w:szCs w:val="18"/>
                          </w:rPr>
                        </w:pPr>
                        <w:r>
                          <w:rPr>
                            <w:sz w:val="18"/>
                            <w:szCs w:val="18"/>
                          </w:rPr>
                          <w:t>Класс защиты</w:t>
                        </w:r>
                      </w:p>
                    </w:tc>
                    <w:tc>
                      <w:tcPr>
                        <w:tcW w:w="0" w:type="auto"/>
                        <w:vAlign w:val="center"/>
                        <w:hideMark/>
                      </w:tcPr>
                      <w:p w:rsidR="002C3677" w:rsidRDefault="002C3677">
                        <w:pPr>
                          <w:rPr>
                            <w:sz w:val="18"/>
                            <w:szCs w:val="18"/>
                          </w:rPr>
                        </w:pPr>
                        <w:r>
                          <w:rPr>
                            <w:sz w:val="18"/>
                            <w:szCs w:val="18"/>
                          </w:rPr>
                          <w:t>X4D</w:t>
                        </w:r>
                      </w:p>
                    </w:tc>
                  </w:tr>
                </w:tbl>
                <w:p w:rsidR="002C3677" w:rsidRDefault="002C3677">
                  <w:pPr>
                    <w:rPr>
                      <w:sz w:val="18"/>
                      <w:szCs w:val="18"/>
                    </w:rPr>
                  </w:pPr>
                </w:p>
              </w:tc>
            </w:tr>
          </w:tbl>
          <w:p w:rsidR="002C3677" w:rsidRDefault="002C3677">
            <w:pPr>
              <w:shd w:val="clear" w:color="auto" w:fill="FFFFFF"/>
              <w:rPr>
                <w:rFonts w:ascii="Helvetica" w:hAnsi="Helvetica" w:cs="Helvetica"/>
                <w:color w:val="222222"/>
                <w:sz w:val="18"/>
                <w:szCs w:val="18"/>
              </w:rPr>
            </w:pPr>
          </w:p>
        </w:tc>
      </w:tr>
    </w:tbl>
    <w:p w:rsidR="00E75FDA" w:rsidRDefault="00E75FDA" w:rsidP="000971F5">
      <w:pPr>
        <w:rPr>
          <w:rFonts w:ascii="Times New Roman" w:hAnsi="Times New Roman" w:cs="Times New Roman"/>
        </w:rPr>
      </w:pPr>
    </w:p>
    <w:p w:rsidR="00E75FDA" w:rsidRDefault="00E75FDA"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Times New Roman" w:hAnsi="Times New Roman" w:cs="Times New Roman"/>
        </w:rPr>
      </w:pPr>
    </w:p>
    <w:p w:rsidR="00AE3DA4" w:rsidRDefault="00AE3DA4" w:rsidP="000971F5">
      <w:pPr>
        <w:rPr>
          <w:rFonts w:ascii="Arial" w:hAnsi="Arial" w:cs="Arial"/>
          <w:b/>
          <w:bCs/>
          <w:sz w:val="30"/>
          <w:szCs w:val="30"/>
          <w:shd w:val="clear" w:color="auto" w:fill="FFFFFF"/>
        </w:rPr>
      </w:pPr>
      <w:r w:rsidRPr="00AE3DA4">
        <w:rPr>
          <w:rFonts w:ascii="Arial" w:hAnsi="Arial" w:cs="Arial"/>
          <w:b/>
          <w:bCs/>
          <w:sz w:val="30"/>
          <w:szCs w:val="30"/>
          <w:shd w:val="clear" w:color="auto" w:fill="FFFFFF"/>
        </w:rPr>
        <w:lastRenderedPageBreak/>
        <w:t xml:space="preserve">Настенный двухконтурный газовый котел </w:t>
      </w:r>
      <w:proofErr w:type="spellStart"/>
      <w:r w:rsidRPr="00AE3DA4">
        <w:rPr>
          <w:rFonts w:ascii="Arial" w:hAnsi="Arial" w:cs="Arial"/>
          <w:b/>
          <w:bCs/>
          <w:sz w:val="30"/>
          <w:szCs w:val="30"/>
          <w:shd w:val="clear" w:color="auto" w:fill="FFFFFF"/>
        </w:rPr>
        <w:t>Protherm</w:t>
      </w:r>
      <w:proofErr w:type="spellEnd"/>
      <w:r w:rsidRPr="00AE3DA4">
        <w:rPr>
          <w:rFonts w:ascii="Arial" w:hAnsi="Arial" w:cs="Arial"/>
          <w:b/>
          <w:bCs/>
          <w:sz w:val="30"/>
          <w:szCs w:val="30"/>
          <w:shd w:val="clear" w:color="auto" w:fill="FFFFFF"/>
        </w:rPr>
        <w:t xml:space="preserve"> Гепард 11MTV с закрытой камерой сгорания</w:t>
      </w:r>
    </w:p>
    <w:p w:rsidR="00AE3DA4" w:rsidRDefault="00AE3DA4" w:rsidP="000971F5">
      <w:pPr>
        <w:rPr>
          <w:rFonts w:ascii="Times New Roman" w:hAnsi="Times New Roman" w:cs="Times New Roman"/>
        </w:rPr>
      </w:pPr>
      <w:r>
        <w:rPr>
          <w:noProof/>
          <w:lang w:eastAsia="ru-RU"/>
        </w:rPr>
        <w:drawing>
          <wp:anchor distT="0" distB="0" distL="114300" distR="114300" simplePos="0" relativeHeight="251664384" behindDoc="0" locked="0" layoutInCell="1" allowOverlap="1">
            <wp:simplePos x="0" y="0"/>
            <wp:positionH relativeFrom="column">
              <wp:posOffset>-2540</wp:posOffset>
            </wp:positionH>
            <wp:positionV relativeFrom="paragraph">
              <wp:posOffset>0</wp:posOffset>
            </wp:positionV>
            <wp:extent cx="2859405" cy="2859405"/>
            <wp:effectExtent l="0" t="0" r="0" b="0"/>
            <wp:wrapSquare wrapText="bothSides"/>
            <wp:docPr id="23" name="Рисунок 23" descr="Настенный двухконтурный газовый котел Protherm Гепард 11MTV с закрытой камерой сгор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Настенный двухконтурный газовый котел Protherm Гепард 11MTV с закрытой камерой сгорания"/>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anchor>
        </w:drawing>
      </w:r>
      <w:r w:rsidR="009162BE">
        <w:rPr>
          <w:rFonts w:ascii="Times New Roman" w:hAnsi="Times New Roman" w:cs="Times New Roman"/>
        </w:rPr>
        <w:t>Цена : 48 000 руб.</w:t>
      </w:r>
    </w:p>
    <w:p w:rsidR="009162BE" w:rsidRDefault="009162BE" w:rsidP="000971F5">
      <w:pPr>
        <w:rPr>
          <w:rFonts w:ascii="Times New Roman" w:hAnsi="Times New Roman" w:cs="Times New Roman"/>
        </w:rPr>
      </w:pPr>
    </w:p>
    <w:p w:rsidR="009162BE" w:rsidRDefault="009162BE" w:rsidP="000971F5">
      <w:pPr>
        <w:rPr>
          <w:rFonts w:ascii="Times New Roman" w:hAnsi="Times New Roman" w:cs="Times New Roman"/>
        </w:rPr>
      </w:pP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Pr>
          <w:rFonts w:ascii="Arial" w:eastAsia="Times New Roman" w:hAnsi="Arial" w:cs="Arial"/>
          <w:b/>
          <w:bCs/>
          <w:color w:val="303134"/>
          <w:sz w:val="20"/>
          <w:szCs w:val="20"/>
          <w:lang w:eastAsia="ru-RU"/>
        </w:rPr>
        <w:t>К</w:t>
      </w:r>
      <w:r w:rsidRPr="009162BE">
        <w:rPr>
          <w:rFonts w:ascii="Arial" w:eastAsia="Times New Roman" w:hAnsi="Arial" w:cs="Arial"/>
          <w:b/>
          <w:bCs/>
          <w:color w:val="303134"/>
          <w:sz w:val="20"/>
          <w:szCs w:val="20"/>
          <w:lang w:eastAsia="ru-RU"/>
        </w:rPr>
        <w:t xml:space="preserve">отел </w:t>
      </w:r>
      <w:proofErr w:type="spellStart"/>
      <w:r w:rsidRPr="009162BE">
        <w:rPr>
          <w:rFonts w:ascii="Arial" w:eastAsia="Times New Roman" w:hAnsi="Arial" w:cs="Arial"/>
          <w:b/>
          <w:bCs/>
          <w:color w:val="303134"/>
          <w:sz w:val="20"/>
          <w:szCs w:val="20"/>
          <w:lang w:eastAsia="ru-RU"/>
        </w:rPr>
        <w:t>Protherm</w:t>
      </w:r>
      <w:proofErr w:type="spellEnd"/>
      <w:r w:rsidRPr="009162BE">
        <w:rPr>
          <w:rFonts w:ascii="Arial" w:eastAsia="Times New Roman" w:hAnsi="Arial" w:cs="Arial"/>
          <w:b/>
          <w:bCs/>
          <w:color w:val="303134"/>
          <w:sz w:val="20"/>
          <w:szCs w:val="20"/>
          <w:lang w:eastAsia="ru-RU"/>
        </w:rPr>
        <w:t xml:space="preserve"> Гепард 11 MTV</w:t>
      </w:r>
      <w:r w:rsidRPr="009162BE">
        <w:rPr>
          <w:rFonts w:ascii="Arial" w:eastAsia="Times New Roman" w:hAnsi="Arial" w:cs="Arial"/>
          <w:color w:val="303134"/>
          <w:sz w:val="20"/>
          <w:szCs w:val="20"/>
          <w:lang w:eastAsia="ru-RU"/>
        </w:rPr>
        <w:t> – это настенный двухконтурный газовый котел с принудительной системой удаления продуктов сгорания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и вторичным теплообменником из стали для приготовления горячей воды. С помощью жидкокристаллического дисплея можно непрерывно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 xml:space="preserve">контролировать все процесс работы котла и получать необходимую информацию. Котел </w:t>
      </w:r>
      <w:proofErr w:type="spellStart"/>
      <w:r w:rsidRPr="009162BE">
        <w:rPr>
          <w:rFonts w:ascii="Arial" w:eastAsia="Times New Roman" w:hAnsi="Arial" w:cs="Arial"/>
          <w:color w:val="303134"/>
          <w:sz w:val="20"/>
          <w:szCs w:val="20"/>
          <w:lang w:eastAsia="ru-RU"/>
        </w:rPr>
        <w:t>Protherm</w:t>
      </w:r>
      <w:proofErr w:type="spellEnd"/>
      <w:r w:rsidRPr="009162BE">
        <w:rPr>
          <w:rFonts w:ascii="Arial" w:eastAsia="Times New Roman" w:hAnsi="Arial" w:cs="Arial"/>
          <w:color w:val="303134"/>
          <w:sz w:val="20"/>
          <w:szCs w:val="20"/>
          <w:lang w:eastAsia="ru-RU"/>
        </w:rPr>
        <w:t xml:space="preserve"> Гепард 11 MTV рассчитан на использование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в российских условиях эксплуатации и надежно работает при минимальном давлении газа и воды.</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b/>
          <w:bCs/>
          <w:color w:val="303134"/>
          <w:sz w:val="20"/>
          <w:szCs w:val="20"/>
          <w:lang w:eastAsia="ru-RU"/>
        </w:rPr>
        <w:t xml:space="preserve">Оснащение </w:t>
      </w:r>
      <w:proofErr w:type="spellStart"/>
      <w:r w:rsidRPr="009162BE">
        <w:rPr>
          <w:rFonts w:ascii="Arial" w:eastAsia="Times New Roman" w:hAnsi="Arial" w:cs="Arial"/>
          <w:b/>
          <w:bCs/>
          <w:color w:val="303134"/>
          <w:sz w:val="20"/>
          <w:szCs w:val="20"/>
          <w:lang w:eastAsia="ru-RU"/>
        </w:rPr>
        <w:t>Protherm</w:t>
      </w:r>
      <w:proofErr w:type="spellEnd"/>
      <w:r w:rsidRPr="009162BE">
        <w:rPr>
          <w:rFonts w:ascii="Arial" w:eastAsia="Times New Roman" w:hAnsi="Arial" w:cs="Arial"/>
          <w:b/>
          <w:bCs/>
          <w:color w:val="303134"/>
          <w:sz w:val="20"/>
          <w:szCs w:val="20"/>
          <w:lang w:eastAsia="ru-RU"/>
        </w:rPr>
        <w:t xml:space="preserve"> Гепард 11 MTV:</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двухконтурный газовый котел</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закрытая камера сгорания (диаметр дымохода 60/100мм)</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теплообменник для приготовления ГВС выполнен из стали.</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 xml:space="preserve">встроенный циркуляционный насос, расширительный бак, автоматический </w:t>
      </w:r>
      <w:proofErr w:type="spellStart"/>
      <w:r w:rsidRPr="009162BE">
        <w:rPr>
          <w:rFonts w:ascii="Arial" w:eastAsia="Times New Roman" w:hAnsi="Arial" w:cs="Arial"/>
          <w:color w:val="303134"/>
          <w:sz w:val="20"/>
          <w:szCs w:val="20"/>
          <w:lang w:eastAsia="ru-RU"/>
        </w:rPr>
        <w:t>воздухоотводчик</w:t>
      </w:r>
      <w:proofErr w:type="spellEnd"/>
      <w:r w:rsidRPr="009162BE">
        <w:rPr>
          <w:rFonts w:ascii="Arial" w:eastAsia="Times New Roman" w:hAnsi="Arial" w:cs="Arial"/>
          <w:color w:val="303134"/>
          <w:sz w:val="20"/>
          <w:szCs w:val="20"/>
          <w:lang w:eastAsia="ru-RU"/>
        </w:rPr>
        <w:t>, перепускной и предохранительный клапан.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защита от замерзания и перегрева</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полностью адаптирован к российскому давлению газа и стабильно работает при давлении от 4мбар.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гарантия 2года.</w:t>
      </w:r>
    </w:p>
    <w:p w:rsidR="009162BE" w:rsidRPr="00AE3DA4" w:rsidRDefault="009162BE" w:rsidP="000971F5">
      <w:pPr>
        <w:rPr>
          <w:rFonts w:ascii="Times New Roman" w:hAnsi="Times New Roman" w:cs="Times New Roman"/>
        </w:rPr>
      </w:pPr>
    </w:p>
    <w:p w:rsidR="00E75FDA" w:rsidRDefault="00E75FDA" w:rsidP="000971F5">
      <w:pPr>
        <w:rPr>
          <w:rFonts w:ascii="Times New Roman" w:hAnsi="Times New Roman" w:cs="Times New Roman"/>
        </w:rPr>
      </w:pPr>
    </w:p>
    <w:p w:rsidR="009162BE" w:rsidRDefault="009162BE" w:rsidP="000971F5">
      <w:pPr>
        <w:rPr>
          <w:rFonts w:ascii="Arial" w:hAnsi="Arial" w:cs="Arial"/>
          <w:b/>
          <w:bCs/>
          <w:sz w:val="30"/>
          <w:szCs w:val="30"/>
          <w:shd w:val="clear" w:color="auto" w:fill="FFFFFF"/>
        </w:rPr>
      </w:pPr>
    </w:p>
    <w:p w:rsidR="009162BE" w:rsidRDefault="009162BE" w:rsidP="000971F5">
      <w:pPr>
        <w:rPr>
          <w:rFonts w:ascii="Arial" w:hAnsi="Arial" w:cs="Arial"/>
          <w:b/>
          <w:bCs/>
          <w:sz w:val="30"/>
          <w:szCs w:val="30"/>
          <w:shd w:val="clear" w:color="auto" w:fill="FFFFFF"/>
        </w:rPr>
      </w:pPr>
    </w:p>
    <w:p w:rsidR="009162BE" w:rsidRDefault="009162BE" w:rsidP="000971F5">
      <w:pPr>
        <w:rPr>
          <w:rFonts w:ascii="Arial" w:hAnsi="Arial" w:cs="Arial"/>
          <w:b/>
          <w:bCs/>
          <w:sz w:val="30"/>
          <w:szCs w:val="30"/>
          <w:shd w:val="clear" w:color="auto" w:fill="FFFFFF"/>
        </w:rPr>
      </w:pPr>
    </w:p>
    <w:p w:rsidR="009162BE" w:rsidRDefault="009162BE" w:rsidP="000971F5">
      <w:pPr>
        <w:rPr>
          <w:rFonts w:ascii="Arial" w:hAnsi="Arial" w:cs="Arial"/>
          <w:b/>
          <w:bCs/>
          <w:sz w:val="30"/>
          <w:szCs w:val="30"/>
          <w:shd w:val="clear" w:color="auto" w:fill="FFFFFF"/>
        </w:rPr>
      </w:pPr>
    </w:p>
    <w:p w:rsidR="009162BE" w:rsidRDefault="009162BE" w:rsidP="000971F5">
      <w:pPr>
        <w:rPr>
          <w:rFonts w:ascii="Arial" w:hAnsi="Arial" w:cs="Arial"/>
          <w:b/>
          <w:bCs/>
          <w:sz w:val="30"/>
          <w:szCs w:val="30"/>
          <w:shd w:val="clear" w:color="auto" w:fill="FFFFFF"/>
        </w:rPr>
      </w:pPr>
    </w:p>
    <w:p w:rsidR="009162BE" w:rsidRDefault="009162BE" w:rsidP="000971F5">
      <w:pPr>
        <w:rPr>
          <w:rFonts w:ascii="Arial" w:hAnsi="Arial" w:cs="Arial"/>
          <w:b/>
          <w:bCs/>
          <w:sz w:val="30"/>
          <w:szCs w:val="30"/>
          <w:shd w:val="clear" w:color="auto" w:fill="FFFFFF"/>
        </w:rPr>
      </w:pPr>
    </w:p>
    <w:p w:rsidR="009162BE" w:rsidRDefault="009162BE" w:rsidP="000971F5">
      <w:pPr>
        <w:rPr>
          <w:rFonts w:ascii="Arial" w:hAnsi="Arial" w:cs="Arial"/>
          <w:b/>
          <w:bCs/>
          <w:sz w:val="30"/>
          <w:szCs w:val="30"/>
          <w:shd w:val="clear" w:color="auto" w:fill="FFFFFF"/>
        </w:rPr>
      </w:pPr>
    </w:p>
    <w:p w:rsidR="009162BE" w:rsidRDefault="009162BE" w:rsidP="000971F5">
      <w:pPr>
        <w:rPr>
          <w:rFonts w:ascii="Arial" w:hAnsi="Arial" w:cs="Arial"/>
          <w:b/>
          <w:bCs/>
          <w:sz w:val="30"/>
          <w:szCs w:val="30"/>
          <w:shd w:val="clear" w:color="auto" w:fill="FFFFFF"/>
        </w:rPr>
      </w:pPr>
    </w:p>
    <w:p w:rsidR="009162BE" w:rsidRDefault="009162BE" w:rsidP="000971F5">
      <w:pPr>
        <w:rPr>
          <w:rFonts w:ascii="Arial" w:hAnsi="Arial" w:cs="Arial"/>
          <w:b/>
          <w:bCs/>
          <w:sz w:val="30"/>
          <w:szCs w:val="30"/>
          <w:shd w:val="clear" w:color="auto" w:fill="FFFFFF"/>
        </w:rPr>
      </w:pPr>
      <w:r w:rsidRPr="009162BE">
        <w:rPr>
          <w:rFonts w:ascii="Arial" w:hAnsi="Arial" w:cs="Arial"/>
          <w:b/>
          <w:bCs/>
          <w:sz w:val="30"/>
          <w:szCs w:val="30"/>
          <w:shd w:val="clear" w:color="auto" w:fill="FFFFFF"/>
        </w:rPr>
        <w:lastRenderedPageBreak/>
        <w:t xml:space="preserve">Настенный двухконтурный газовый котел </w:t>
      </w:r>
      <w:proofErr w:type="spellStart"/>
      <w:r w:rsidRPr="009162BE">
        <w:rPr>
          <w:rFonts w:ascii="Arial" w:hAnsi="Arial" w:cs="Arial"/>
          <w:b/>
          <w:bCs/>
          <w:sz w:val="30"/>
          <w:szCs w:val="30"/>
          <w:shd w:val="clear" w:color="auto" w:fill="FFFFFF"/>
        </w:rPr>
        <w:t>Protherm</w:t>
      </w:r>
      <w:proofErr w:type="spellEnd"/>
      <w:r w:rsidRPr="009162BE">
        <w:rPr>
          <w:rFonts w:ascii="Arial" w:hAnsi="Arial" w:cs="Arial"/>
          <w:b/>
          <w:bCs/>
          <w:sz w:val="30"/>
          <w:szCs w:val="30"/>
          <w:shd w:val="clear" w:color="auto" w:fill="FFFFFF"/>
        </w:rPr>
        <w:t xml:space="preserve"> Гепард 11MOV с открытой камерой сгорания</w:t>
      </w:r>
    </w:p>
    <w:p w:rsidR="009162BE" w:rsidRDefault="009162BE" w:rsidP="000971F5">
      <w:pPr>
        <w:rPr>
          <w:rFonts w:ascii="Times New Roman" w:hAnsi="Times New Roman" w:cs="Times New Roman"/>
        </w:rPr>
      </w:pPr>
      <w:r>
        <w:rPr>
          <w:noProof/>
          <w:lang w:eastAsia="ru-RU"/>
        </w:rPr>
        <w:drawing>
          <wp:anchor distT="0" distB="0" distL="114300" distR="114300" simplePos="0" relativeHeight="251665408" behindDoc="0" locked="0" layoutInCell="1" allowOverlap="1">
            <wp:simplePos x="0" y="0"/>
            <wp:positionH relativeFrom="column">
              <wp:posOffset>-2540</wp:posOffset>
            </wp:positionH>
            <wp:positionV relativeFrom="paragraph">
              <wp:posOffset>0</wp:posOffset>
            </wp:positionV>
            <wp:extent cx="2859405" cy="2859405"/>
            <wp:effectExtent l="0" t="0" r="0" b="0"/>
            <wp:wrapSquare wrapText="bothSides"/>
            <wp:docPr id="25" name="Рисунок 25" descr="Настенный двухконтурный газовый котел Protherm Гепард 11MOV с открытой камерой сгор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Настенный двухконтурный газовый котел Protherm Гепард 11MOV с открытой камерой сгорания"/>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anchor>
        </w:drawing>
      </w:r>
      <w:r>
        <w:rPr>
          <w:rFonts w:ascii="Times New Roman" w:hAnsi="Times New Roman" w:cs="Times New Roman"/>
        </w:rPr>
        <w:t>Цена : 43 000 руб.</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Pr>
          <w:rFonts w:ascii="Arial" w:eastAsia="Times New Roman" w:hAnsi="Arial" w:cs="Arial"/>
          <w:b/>
          <w:bCs/>
          <w:color w:val="303134"/>
          <w:sz w:val="20"/>
          <w:szCs w:val="20"/>
          <w:lang w:eastAsia="ru-RU"/>
        </w:rPr>
        <w:t>Ко</w:t>
      </w:r>
      <w:r w:rsidRPr="009162BE">
        <w:rPr>
          <w:rFonts w:ascii="Arial" w:eastAsia="Times New Roman" w:hAnsi="Arial" w:cs="Arial"/>
          <w:b/>
          <w:bCs/>
          <w:color w:val="303134"/>
          <w:sz w:val="20"/>
          <w:szCs w:val="20"/>
          <w:lang w:eastAsia="ru-RU"/>
        </w:rPr>
        <w:t xml:space="preserve">тел </w:t>
      </w:r>
      <w:proofErr w:type="spellStart"/>
      <w:r w:rsidRPr="009162BE">
        <w:rPr>
          <w:rFonts w:ascii="Arial" w:eastAsia="Times New Roman" w:hAnsi="Arial" w:cs="Arial"/>
          <w:b/>
          <w:bCs/>
          <w:color w:val="303134"/>
          <w:sz w:val="20"/>
          <w:szCs w:val="20"/>
          <w:lang w:eastAsia="ru-RU"/>
        </w:rPr>
        <w:t>Protherm</w:t>
      </w:r>
      <w:proofErr w:type="spellEnd"/>
      <w:r w:rsidRPr="009162BE">
        <w:rPr>
          <w:rFonts w:ascii="Arial" w:eastAsia="Times New Roman" w:hAnsi="Arial" w:cs="Arial"/>
          <w:b/>
          <w:bCs/>
          <w:color w:val="303134"/>
          <w:sz w:val="20"/>
          <w:szCs w:val="20"/>
          <w:lang w:eastAsia="ru-RU"/>
        </w:rPr>
        <w:t xml:space="preserve"> Гепард 11 MOV</w:t>
      </w:r>
      <w:r w:rsidRPr="009162BE">
        <w:rPr>
          <w:rFonts w:ascii="Arial" w:eastAsia="Times New Roman" w:hAnsi="Arial" w:cs="Arial"/>
          <w:color w:val="303134"/>
          <w:sz w:val="20"/>
          <w:szCs w:val="20"/>
          <w:lang w:eastAsia="ru-RU"/>
        </w:rPr>
        <w:t> – это настенный двухконтурный газовый котел с естественной системой удаления продуктов сгорания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и вторичным теплообменником из стали для приготовления горячей воды. С помощью жидкокристаллического дисплея можно непрерывно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 xml:space="preserve">контролировать все процесс работы котла и получать необходимую информацию. Котел </w:t>
      </w:r>
      <w:proofErr w:type="spellStart"/>
      <w:r w:rsidRPr="009162BE">
        <w:rPr>
          <w:rFonts w:ascii="Arial" w:eastAsia="Times New Roman" w:hAnsi="Arial" w:cs="Arial"/>
          <w:color w:val="303134"/>
          <w:sz w:val="20"/>
          <w:szCs w:val="20"/>
          <w:lang w:eastAsia="ru-RU"/>
        </w:rPr>
        <w:t>Protherm</w:t>
      </w:r>
      <w:proofErr w:type="spellEnd"/>
      <w:r w:rsidRPr="009162BE">
        <w:rPr>
          <w:rFonts w:ascii="Arial" w:eastAsia="Times New Roman" w:hAnsi="Arial" w:cs="Arial"/>
          <w:color w:val="303134"/>
          <w:sz w:val="20"/>
          <w:szCs w:val="20"/>
          <w:lang w:eastAsia="ru-RU"/>
        </w:rPr>
        <w:t xml:space="preserve"> Гепард 11 MOV рассчитан на использование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в российских условиях эксплуатации и надежно работает при минимальном давлении газа и воды.</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b/>
          <w:bCs/>
          <w:color w:val="303134"/>
          <w:sz w:val="20"/>
          <w:szCs w:val="20"/>
          <w:lang w:eastAsia="ru-RU"/>
        </w:rPr>
        <w:t xml:space="preserve">Оснащение </w:t>
      </w:r>
      <w:proofErr w:type="spellStart"/>
      <w:r w:rsidRPr="009162BE">
        <w:rPr>
          <w:rFonts w:ascii="Arial" w:eastAsia="Times New Roman" w:hAnsi="Arial" w:cs="Arial"/>
          <w:b/>
          <w:bCs/>
          <w:color w:val="303134"/>
          <w:sz w:val="20"/>
          <w:szCs w:val="20"/>
          <w:lang w:eastAsia="ru-RU"/>
        </w:rPr>
        <w:t>Protherm</w:t>
      </w:r>
      <w:proofErr w:type="spellEnd"/>
      <w:r w:rsidRPr="009162BE">
        <w:rPr>
          <w:rFonts w:ascii="Arial" w:eastAsia="Times New Roman" w:hAnsi="Arial" w:cs="Arial"/>
          <w:b/>
          <w:bCs/>
          <w:color w:val="303134"/>
          <w:sz w:val="20"/>
          <w:szCs w:val="20"/>
          <w:lang w:eastAsia="ru-RU"/>
        </w:rPr>
        <w:t xml:space="preserve"> Гепард 11 MOV:</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двухконтурный газовый котел</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открытая камера сгорания (диаметр дымохода 125 мм)</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теплообменник для приготовления ГВС выполнен из стали.</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 xml:space="preserve">встроенный циркуляционный насос, расширительный бак, автоматический </w:t>
      </w:r>
      <w:proofErr w:type="spellStart"/>
      <w:r w:rsidRPr="009162BE">
        <w:rPr>
          <w:rFonts w:ascii="Arial" w:eastAsia="Times New Roman" w:hAnsi="Arial" w:cs="Arial"/>
          <w:color w:val="303134"/>
          <w:sz w:val="20"/>
          <w:szCs w:val="20"/>
          <w:lang w:eastAsia="ru-RU"/>
        </w:rPr>
        <w:t>воздухоотводчик</w:t>
      </w:r>
      <w:proofErr w:type="spellEnd"/>
      <w:r w:rsidRPr="009162BE">
        <w:rPr>
          <w:rFonts w:ascii="Arial" w:eastAsia="Times New Roman" w:hAnsi="Arial" w:cs="Arial"/>
          <w:color w:val="303134"/>
          <w:sz w:val="20"/>
          <w:szCs w:val="20"/>
          <w:lang w:eastAsia="ru-RU"/>
        </w:rPr>
        <w:t>, перепускной и предохранительный клапан. </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защита от замерзания и перегрева</w:t>
      </w:r>
    </w:p>
    <w:p w:rsidR="009162BE" w:rsidRP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полностью адаптирован к российскому давлению газа и стабильно работает при давлении от 4мбар. </w:t>
      </w:r>
    </w:p>
    <w:p w:rsidR="009162BE" w:rsidRDefault="009162BE" w:rsidP="009162BE">
      <w:pPr>
        <w:shd w:val="clear" w:color="auto" w:fill="F6F6F6"/>
        <w:spacing w:after="0" w:line="240" w:lineRule="auto"/>
        <w:rPr>
          <w:rFonts w:ascii="Arial" w:eastAsia="Times New Roman" w:hAnsi="Arial" w:cs="Arial"/>
          <w:color w:val="303134"/>
          <w:sz w:val="20"/>
          <w:szCs w:val="20"/>
          <w:lang w:eastAsia="ru-RU"/>
        </w:rPr>
      </w:pPr>
      <w:r w:rsidRPr="009162BE">
        <w:rPr>
          <w:rFonts w:ascii="Arial" w:eastAsia="Times New Roman" w:hAnsi="Arial" w:cs="Arial"/>
          <w:color w:val="303134"/>
          <w:sz w:val="20"/>
          <w:szCs w:val="20"/>
          <w:lang w:eastAsia="ru-RU"/>
        </w:rPr>
        <w:t>гарантия 2года.</w:t>
      </w:r>
    </w:p>
    <w:p w:rsidR="00A83A07" w:rsidRDefault="00A83A07" w:rsidP="009162BE">
      <w:pPr>
        <w:shd w:val="clear" w:color="auto" w:fill="F6F6F6"/>
        <w:spacing w:after="0" w:line="240" w:lineRule="auto"/>
        <w:rPr>
          <w:rFonts w:ascii="Arial" w:eastAsia="Times New Roman" w:hAnsi="Arial" w:cs="Arial"/>
          <w:color w:val="303134"/>
          <w:sz w:val="20"/>
          <w:szCs w:val="20"/>
          <w:lang w:eastAsia="ru-RU"/>
        </w:rPr>
      </w:pPr>
    </w:p>
    <w:p w:rsidR="00A83A07" w:rsidRDefault="00A83A07" w:rsidP="009162BE">
      <w:pPr>
        <w:shd w:val="clear" w:color="auto" w:fill="F6F6F6"/>
        <w:spacing w:after="0" w:line="240" w:lineRule="auto"/>
        <w:rPr>
          <w:rFonts w:ascii="Arial" w:eastAsia="Times New Roman" w:hAnsi="Arial" w:cs="Arial"/>
          <w:color w:val="303134"/>
          <w:sz w:val="20"/>
          <w:szCs w:val="20"/>
          <w:lang w:eastAsia="ru-RU"/>
        </w:rPr>
      </w:pPr>
    </w:p>
    <w:p w:rsidR="00A83A07" w:rsidRPr="009162BE" w:rsidRDefault="00A83A07" w:rsidP="009162BE">
      <w:pPr>
        <w:shd w:val="clear" w:color="auto" w:fill="F6F6F6"/>
        <w:spacing w:after="0" w:line="240" w:lineRule="auto"/>
        <w:rPr>
          <w:rFonts w:ascii="Arial" w:eastAsia="Times New Roman" w:hAnsi="Arial" w:cs="Arial"/>
          <w:color w:val="303134"/>
          <w:sz w:val="20"/>
          <w:szCs w:val="20"/>
          <w:lang w:eastAsia="ru-RU"/>
        </w:rPr>
      </w:pPr>
    </w:p>
    <w:p w:rsidR="00A83A07" w:rsidRDefault="00A83A07" w:rsidP="00A83A07">
      <w:pPr>
        <w:rPr>
          <w:rFonts w:ascii="Arial" w:hAnsi="Arial" w:cs="Arial"/>
          <w:b/>
          <w:bCs/>
          <w:color w:val="333333"/>
        </w:rPr>
      </w:pPr>
      <w:r>
        <w:rPr>
          <w:noProof/>
          <w:lang w:eastAsia="ru-RU"/>
        </w:rPr>
        <w:drawing>
          <wp:anchor distT="0" distB="0" distL="114300" distR="114300" simplePos="0" relativeHeight="251667456" behindDoc="0" locked="0" layoutInCell="1" allowOverlap="1">
            <wp:simplePos x="0" y="0"/>
            <wp:positionH relativeFrom="column">
              <wp:posOffset>-69215</wp:posOffset>
            </wp:positionH>
            <wp:positionV relativeFrom="paragraph">
              <wp:posOffset>262890</wp:posOffset>
            </wp:positionV>
            <wp:extent cx="2128520" cy="2829560"/>
            <wp:effectExtent l="0" t="0" r="5080" b="8890"/>
            <wp:wrapSquare wrapText="bothSides"/>
            <wp:docPr id="26" name="Рисунок 26" descr="Купить настенный турбированный газовый двухконтурный кот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Купить настенный турбированный газовый двухконтурный котел"/>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8520" cy="2829560"/>
                    </a:xfrm>
                    <a:prstGeom prst="rect">
                      <a:avLst/>
                    </a:prstGeom>
                    <a:noFill/>
                    <a:ln>
                      <a:noFill/>
                    </a:ln>
                  </pic:spPr>
                </pic:pic>
              </a:graphicData>
            </a:graphic>
          </wp:anchor>
        </w:drawing>
      </w:r>
    </w:p>
    <w:p w:rsidR="00A83A07" w:rsidRPr="00A83A07" w:rsidRDefault="00A83A07" w:rsidP="00A83A07">
      <w:pPr>
        <w:rPr>
          <w:rFonts w:ascii="Times New Roman" w:hAnsi="Times New Roman" w:cs="Times New Roman"/>
        </w:rPr>
      </w:pPr>
      <w:proofErr w:type="spellStart"/>
      <w:r>
        <w:rPr>
          <w:rFonts w:ascii="Arial" w:hAnsi="Arial" w:cs="Arial"/>
          <w:b/>
          <w:bCs/>
          <w:color w:val="333333"/>
        </w:rPr>
        <w:t>turboTEC</w:t>
      </w:r>
      <w:proofErr w:type="spellEnd"/>
      <w:r>
        <w:rPr>
          <w:rFonts w:ascii="Arial" w:hAnsi="Arial" w:cs="Arial"/>
          <w:b/>
          <w:bCs/>
          <w:color w:val="333333"/>
        </w:rPr>
        <w:t xml:space="preserve"> </w:t>
      </w:r>
      <w:proofErr w:type="spellStart"/>
      <w:r>
        <w:rPr>
          <w:rFonts w:ascii="Arial" w:hAnsi="Arial" w:cs="Arial"/>
          <w:b/>
          <w:bCs/>
          <w:color w:val="333333"/>
        </w:rPr>
        <w:t>pro</w:t>
      </w:r>
      <w:proofErr w:type="spellEnd"/>
    </w:p>
    <w:p w:rsidR="00A83A07" w:rsidRDefault="00A83A07" w:rsidP="00A83A07">
      <w:pPr>
        <w:pStyle w:val="2"/>
        <w:shd w:val="clear" w:color="auto" w:fill="FFFFFF"/>
        <w:spacing w:before="240" w:beforeAutospacing="0" w:after="120" w:afterAutospacing="0"/>
        <w:rPr>
          <w:rFonts w:ascii="Arial" w:hAnsi="Arial" w:cs="Arial"/>
          <w:b w:val="0"/>
          <w:bCs w:val="0"/>
          <w:color w:val="333333"/>
        </w:rPr>
      </w:pPr>
      <w:r>
        <w:rPr>
          <w:rFonts w:ascii="Arial" w:hAnsi="Arial" w:cs="Arial"/>
          <w:b w:val="0"/>
          <w:bCs w:val="0"/>
          <w:color w:val="333333"/>
        </w:rPr>
        <w:t xml:space="preserve">Настенный газовый </w:t>
      </w:r>
      <w:proofErr w:type="spellStart"/>
      <w:r>
        <w:rPr>
          <w:rFonts w:ascii="Arial" w:hAnsi="Arial" w:cs="Arial"/>
          <w:b w:val="0"/>
          <w:bCs w:val="0"/>
          <w:color w:val="333333"/>
        </w:rPr>
        <w:t>турбированный</w:t>
      </w:r>
      <w:proofErr w:type="spellEnd"/>
      <w:r>
        <w:rPr>
          <w:rFonts w:ascii="Arial" w:hAnsi="Arial" w:cs="Arial"/>
          <w:b w:val="0"/>
          <w:bCs w:val="0"/>
          <w:color w:val="333333"/>
        </w:rPr>
        <w:t xml:space="preserve"> двухконтурный котел в базовой комплектации мощностью 24 кВт.</w:t>
      </w:r>
    </w:p>
    <w:p w:rsidR="00A83A07" w:rsidRDefault="00A83A07" w:rsidP="00A83A07">
      <w:pPr>
        <w:numPr>
          <w:ilvl w:val="0"/>
          <w:numId w:val="14"/>
        </w:numPr>
        <w:shd w:val="clear" w:color="auto" w:fill="FFFFFF"/>
        <w:spacing w:before="100" w:beforeAutospacing="1" w:after="100" w:afterAutospacing="1" w:line="360" w:lineRule="atLeast"/>
        <w:ind w:left="0"/>
        <w:jc w:val="center"/>
        <w:rPr>
          <w:rFonts w:ascii="Arial" w:hAnsi="Arial" w:cs="Arial"/>
          <w:color w:val="555555"/>
        </w:rPr>
      </w:pPr>
    </w:p>
    <w:p w:rsidR="00A83A07" w:rsidRDefault="00A83A07" w:rsidP="00A83A07">
      <w:pPr>
        <w:numPr>
          <w:ilvl w:val="0"/>
          <w:numId w:val="16"/>
        </w:numPr>
        <w:shd w:val="clear" w:color="auto" w:fill="FFFFFF"/>
        <w:spacing w:before="100" w:beforeAutospacing="1" w:after="100" w:afterAutospacing="1" w:line="360" w:lineRule="atLeast"/>
        <w:rPr>
          <w:rFonts w:ascii="Arial" w:hAnsi="Arial" w:cs="Arial"/>
          <w:color w:val="555555"/>
        </w:rPr>
      </w:pPr>
      <w:proofErr w:type="spellStart"/>
      <w:r>
        <w:rPr>
          <w:rFonts w:ascii="Arial" w:hAnsi="Arial" w:cs="Arial"/>
          <w:color w:val="555555"/>
        </w:rPr>
        <w:t>Турбированный</w:t>
      </w:r>
      <w:proofErr w:type="spellEnd"/>
      <w:r>
        <w:rPr>
          <w:rFonts w:ascii="Arial" w:hAnsi="Arial" w:cs="Arial"/>
          <w:color w:val="555555"/>
        </w:rPr>
        <w:t xml:space="preserve"> настенный газовый котел</w:t>
      </w:r>
    </w:p>
    <w:p w:rsidR="00A83A07" w:rsidRDefault="00A83A07" w:rsidP="00A83A07">
      <w:pPr>
        <w:numPr>
          <w:ilvl w:val="0"/>
          <w:numId w:val="16"/>
        </w:numPr>
        <w:shd w:val="clear" w:color="auto" w:fill="FFFFFF"/>
        <w:spacing w:before="100" w:beforeAutospacing="1" w:after="100" w:afterAutospacing="1" w:line="360" w:lineRule="atLeast"/>
        <w:rPr>
          <w:rFonts w:ascii="Arial" w:hAnsi="Arial" w:cs="Arial"/>
          <w:color w:val="555555"/>
        </w:rPr>
      </w:pPr>
      <w:r>
        <w:rPr>
          <w:rFonts w:ascii="Arial" w:hAnsi="Arial" w:cs="Arial"/>
          <w:color w:val="555555"/>
        </w:rPr>
        <w:t>Базовая комплектация</w:t>
      </w:r>
    </w:p>
    <w:p w:rsidR="00A83A07" w:rsidRDefault="00A83A07" w:rsidP="00A83A07">
      <w:pPr>
        <w:numPr>
          <w:ilvl w:val="0"/>
          <w:numId w:val="16"/>
        </w:numPr>
        <w:shd w:val="clear" w:color="auto" w:fill="FFFFFF"/>
        <w:spacing w:before="100" w:beforeAutospacing="1" w:after="100" w:afterAutospacing="1" w:line="360" w:lineRule="atLeast"/>
        <w:rPr>
          <w:rFonts w:ascii="Arial" w:hAnsi="Arial" w:cs="Arial"/>
          <w:color w:val="555555"/>
        </w:rPr>
      </w:pPr>
      <w:r>
        <w:rPr>
          <w:rFonts w:ascii="Arial" w:hAnsi="Arial" w:cs="Arial"/>
          <w:color w:val="555555"/>
        </w:rPr>
        <w:t>Встроенный вторичный теплообменник</w:t>
      </w:r>
    </w:p>
    <w:p w:rsidR="00A83A07" w:rsidRPr="00A83A07" w:rsidRDefault="00A83A07" w:rsidP="00A83A07">
      <w:pPr>
        <w:numPr>
          <w:ilvl w:val="0"/>
          <w:numId w:val="16"/>
        </w:numPr>
        <w:shd w:val="clear" w:color="auto" w:fill="FFFFFF"/>
        <w:spacing w:before="100" w:beforeAutospacing="1" w:after="100" w:afterAutospacing="1" w:line="360" w:lineRule="atLeast"/>
        <w:rPr>
          <w:rFonts w:ascii="Arial" w:hAnsi="Arial" w:cs="Arial"/>
          <w:color w:val="555555"/>
        </w:rPr>
      </w:pPr>
      <w:r>
        <w:rPr>
          <w:rFonts w:ascii="Arial" w:hAnsi="Arial" w:cs="Arial"/>
          <w:color w:val="555555"/>
        </w:rPr>
        <w:t xml:space="preserve">Возможность настройки на частичную мощность в </w:t>
      </w:r>
    </w:p>
    <w:p w:rsidR="00A83A07" w:rsidRDefault="00A83A07" w:rsidP="00A83A07">
      <w:pPr>
        <w:pStyle w:val="productpricelist"/>
        <w:shd w:val="clear" w:color="auto" w:fill="FFFFFF"/>
        <w:spacing w:line="360" w:lineRule="atLeast"/>
        <w:rPr>
          <w:rFonts w:ascii="Arial" w:hAnsi="Arial" w:cs="Arial"/>
          <w:color w:val="555555"/>
        </w:rPr>
      </w:pPr>
      <w:r>
        <w:rPr>
          <w:rFonts w:ascii="Arial" w:hAnsi="Arial" w:cs="Arial"/>
          <w:color w:val="555555"/>
        </w:rPr>
        <w:t>Цена 62 000</w:t>
      </w:r>
      <w:r>
        <w:rPr>
          <w:rStyle w:val="apple-converted-space"/>
          <w:rFonts w:ascii="Arial" w:eastAsiaTheme="majorEastAsia" w:hAnsi="Arial" w:cs="Arial"/>
          <w:color w:val="555555"/>
        </w:rPr>
        <w:t> </w:t>
      </w:r>
      <w:r>
        <w:rPr>
          <w:rFonts w:ascii="Arial" w:hAnsi="Arial" w:cs="Arial"/>
          <w:color w:val="555555"/>
        </w:rPr>
        <w:t>руб.</w:t>
      </w:r>
    </w:p>
    <w:p w:rsidR="00A83A07" w:rsidRDefault="00A83A07" w:rsidP="00A83A07">
      <w:pPr>
        <w:pStyle w:val="a5"/>
        <w:shd w:val="clear" w:color="auto" w:fill="FFFFFF"/>
        <w:spacing w:line="360" w:lineRule="atLeast"/>
        <w:rPr>
          <w:rFonts w:ascii="Arial" w:hAnsi="Arial" w:cs="Arial"/>
          <w:color w:val="555555"/>
        </w:rPr>
      </w:pPr>
      <w:r>
        <w:rPr>
          <w:rFonts w:ascii="Arial" w:hAnsi="Arial" w:cs="Arial"/>
          <w:color w:val="555555"/>
        </w:rPr>
        <w:lastRenderedPageBreak/>
        <w:t xml:space="preserve">Использование </w:t>
      </w:r>
      <w:proofErr w:type="spellStart"/>
      <w:r>
        <w:rPr>
          <w:rFonts w:ascii="Arial" w:hAnsi="Arial" w:cs="Arial"/>
          <w:color w:val="555555"/>
        </w:rPr>
        <w:t>турбированного</w:t>
      </w:r>
      <w:proofErr w:type="spellEnd"/>
      <w:r>
        <w:rPr>
          <w:rFonts w:ascii="Arial" w:hAnsi="Arial" w:cs="Arial"/>
          <w:color w:val="555555"/>
        </w:rPr>
        <w:t xml:space="preserve"> газового котла для отопления позволяет более гибко подойти к проектированию системы отопления, поскольку он не требует строительства стандартного дымохода для удаления продуктов сгорания. Для такого котла можно обустроить систему подачи воздуха/</w:t>
      </w:r>
      <w:proofErr w:type="spellStart"/>
      <w:r>
        <w:rPr>
          <w:rFonts w:ascii="Arial" w:hAnsi="Arial" w:cs="Arial"/>
          <w:color w:val="555555"/>
        </w:rPr>
        <w:t>дымоудаления</w:t>
      </w:r>
      <w:proofErr w:type="spellEnd"/>
      <w:r>
        <w:rPr>
          <w:rFonts w:ascii="Arial" w:hAnsi="Arial" w:cs="Arial"/>
          <w:color w:val="555555"/>
        </w:rPr>
        <w:t>, выведенную наружу через стену.</w:t>
      </w:r>
    </w:p>
    <w:p w:rsidR="00A83A07" w:rsidRDefault="00A83A07" w:rsidP="00A83A07">
      <w:pPr>
        <w:pStyle w:val="a5"/>
        <w:shd w:val="clear" w:color="auto" w:fill="FFFFFF"/>
        <w:spacing w:line="360" w:lineRule="atLeast"/>
        <w:rPr>
          <w:rFonts w:ascii="Arial" w:hAnsi="Arial" w:cs="Arial"/>
          <w:color w:val="555555"/>
        </w:rPr>
      </w:pPr>
      <w:r>
        <w:rPr>
          <w:rFonts w:ascii="Arial" w:hAnsi="Arial" w:cs="Arial"/>
          <w:b/>
          <w:bCs/>
          <w:color w:val="555555"/>
        </w:rPr>
        <w:t>Описание</w:t>
      </w:r>
    </w:p>
    <w:p w:rsidR="00A83A07" w:rsidRDefault="00A83A07" w:rsidP="00A83A07">
      <w:pPr>
        <w:numPr>
          <w:ilvl w:val="0"/>
          <w:numId w:val="18"/>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 xml:space="preserve">Газовый настенный отопительный аппарат с </w:t>
      </w:r>
      <w:proofErr w:type="spellStart"/>
      <w:r>
        <w:rPr>
          <w:rFonts w:ascii="Arial" w:hAnsi="Arial" w:cs="Arial"/>
          <w:color w:val="555555"/>
        </w:rPr>
        <w:t>наддувной</w:t>
      </w:r>
      <w:proofErr w:type="spellEnd"/>
      <w:r>
        <w:rPr>
          <w:rFonts w:ascii="Arial" w:hAnsi="Arial" w:cs="Arial"/>
          <w:color w:val="555555"/>
        </w:rPr>
        <w:t xml:space="preserve"> горелкой</w:t>
      </w:r>
    </w:p>
    <w:p w:rsidR="00A83A07" w:rsidRDefault="00A83A07" w:rsidP="00A83A07">
      <w:pPr>
        <w:numPr>
          <w:ilvl w:val="0"/>
          <w:numId w:val="18"/>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Мощность аппарата регулируется модулирующей горелкой</w:t>
      </w:r>
    </w:p>
    <w:p w:rsidR="00A83A07" w:rsidRDefault="00A83A07" w:rsidP="00A83A07">
      <w:pPr>
        <w:numPr>
          <w:ilvl w:val="0"/>
          <w:numId w:val="18"/>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 xml:space="preserve">Принудительный отвод продуктов сгорания через специальную систему </w:t>
      </w:r>
      <w:proofErr w:type="spellStart"/>
      <w:r>
        <w:rPr>
          <w:rFonts w:ascii="Arial" w:hAnsi="Arial" w:cs="Arial"/>
          <w:color w:val="555555"/>
        </w:rPr>
        <w:t>дымоудаления</w:t>
      </w:r>
      <w:proofErr w:type="spellEnd"/>
    </w:p>
    <w:p w:rsidR="00A83A07" w:rsidRDefault="00A83A07" w:rsidP="00A83A07">
      <w:pPr>
        <w:numPr>
          <w:ilvl w:val="0"/>
          <w:numId w:val="18"/>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Регулирование температуры горячей воды</w:t>
      </w:r>
    </w:p>
    <w:p w:rsidR="00A83A07" w:rsidRDefault="00A83A07" w:rsidP="00A83A07">
      <w:pPr>
        <w:numPr>
          <w:ilvl w:val="0"/>
          <w:numId w:val="18"/>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Автоматическое переключение в режим приготовления горячей хозяйственной воды при её расходе от 1,5 л / мин</w:t>
      </w:r>
    </w:p>
    <w:p w:rsidR="00A83A07" w:rsidRDefault="00A83A07" w:rsidP="00A83A07">
      <w:pPr>
        <w:pStyle w:val="a5"/>
        <w:shd w:val="clear" w:color="auto" w:fill="FFFFFF"/>
        <w:spacing w:line="360" w:lineRule="atLeast"/>
        <w:rPr>
          <w:rFonts w:ascii="Arial" w:hAnsi="Arial" w:cs="Arial"/>
          <w:color w:val="555555"/>
        </w:rPr>
      </w:pPr>
      <w:r>
        <w:rPr>
          <w:rFonts w:ascii="Arial" w:hAnsi="Arial" w:cs="Arial"/>
          <w:b/>
          <w:bCs/>
          <w:color w:val="555555"/>
        </w:rPr>
        <w:t>Возможности установки</w:t>
      </w:r>
    </w:p>
    <w:p w:rsidR="00A83A07" w:rsidRDefault="00A83A07" w:rsidP="00A83A07">
      <w:pPr>
        <w:numPr>
          <w:ilvl w:val="0"/>
          <w:numId w:val="19"/>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Отопление и нагрев воды с помощью встроенного пластинчатого теплообменника</w:t>
      </w:r>
    </w:p>
    <w:p w:rsidR="00A83A07" w:rsidRDefault="00A83A07" w:rsidP="00A83A07">
      <w:pPr>
        <w:numPr>
          <w:ilvl w:val="0"/>
          <w:numId w:val="19"/>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Подходит для реконструируемых и строящихся жилых домов и квартир</w:t>
      </w:r>
    </w:p>
    <w:p w:rsidR="00A83A07" w:rsidRDefault="00A83A07" w:rsidP="00A83A07">
      <w:pPr>
        <w:numPr>
          <w:ilvl w:val="0"/>
          <w:numId w:val="19"/>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Возможность установки в жилой зоне</w:t>
      </w:r>
    </w:p>
    <w:p w:rsidR="00A83A07" w:rsidRDefault="00A83A07" w:rsidP="00A83A07">
      <w:pPr>
        <w:numPr>
          <w:ilvl w:val="0"/>
          <w:numId w:val="19"/>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Минимальный требуемый боковой зазор — 10 мм, все узлы доступны спереди</w:t>
      </w:r>
    </w:p>
    <w:p w:rsidR="00A83A07" w:rsidRDefault="00A83A07" w:rsidP="00A83A07">
      <w:pPr>
        <w:numPr>
          <w:ilvl w:val="0"/>
          <w:numId w:val="19"/>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НЕ ИСПОЛЬЗУЕТСЯ В КАСКАДНЫХ УСТАНОВКАХ</w:t>
      </w:r>
    </w:p>
    <w:p w:rsidR="00A83A07" w:rsidRDefault="00A83A07" w:rsidP="00A83A07">
      <w:pPr>
        <w:pStyle w:val="a5"/>
        <w:shd w:val="clear" w:color="auto" w:fill="FFFFFF"/>
        <w:spacing w:line="360" w:lineRule="atLeast"/>
        <w:rPr>
          <w:rFonts w:ascii="Arial" w:hAnsi="Arial" w:cs="Arial"/>
          <w:color w:val="555555"/>
        </w:rPr>
      </w:pPr>
      <w:r>
        <w:rPr>
          <w:rFonts w:ascii="Arial" w:hAnsi="Arial" w:cs="Arial"/>
          <w:b/>
          <w:bCs/>
          <w:color w:val="555555"/>
        </w:rPr>
        <w:t>Оснащение</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Встроенный проточный пластинчатый теплообменник для нагрева воды, стойкий к образованию накипи</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Встроенный циркуляционный насос</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Закрытый расширительный бак</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 xml:space="preserve">Автоматический </w:t>
      </w:r>
      <w:proofErr w:type="spellStart"/>
      <w:r>
        <w:rPr>
          <w:rFonts w:ascii="Arial" w:hAnsi="Arial" w:cs="Arial"/>
          <w:color w:val="555555"/>
        </w:rPr>
        <w:t>воздухоотводчик</w:t>
      </w:r>
      <w:proofErr w:type="spellEnd"/>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Автоматический настраиваемый перепускной вентиль</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Предохранительный вентиль</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Приоритетный переключающий вентиль с электроприводом</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«Интеллектуальный» контроль давления в системе отопления</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 xml:space="preserve">Первичный теплообменник из меди со средним КПД </w:t>
      </w:r>
      <w:r>
        <w:rPr>
          <w:rFonts w:ascii="Arial" w:hAnsi="Arial" w:cs="Arial"/>
          <w:color w:val="555555"/>
        </w:rPr>
        <w:sym w:font="Symbol" w:char="F0B3"/>
      </w:r>
      <w:r>
        <w:rPr>
          <w:rFonts w:ascii="Arial" w:hAnsi="Arial" w:cs="Arial"/>
          <w:color w:val="555555"/>
        </w:rPr>
        <w:t xml:space="preserve"> 91 %</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Горелка из хромоникелевой стали</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Постоянно действующая защита от замерзания</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Защита от заклинивания насоса и трёхходового вентиля</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Переключатель «ЗИМА / ЛЕТО»</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Возможность настройки на частичную мощность в режиме отопления</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Электронное зажигание и управление всеми функциями</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lastRenderedPageBreak/>
        <w:t>Контроль состояния и поиск неисправностей осуществляется через систему диагностики с ЖК-дисплеем</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Присоединительный комплект в объёме поставки</w:t>
      </w:r>
    </w:p>
    <w:p w:rsidR="00A83A07" w:rsidRDefault="00A83A07" w:rsidP="00A83A07">
      <w:pPr>
        <w:numPr>
          <w:ilvl w:val="0"/>
          <w:numId w:val="20"/>
        </w:numPr>
        <w:shd w:val="clear" w:color="auto" w:fill="FFFFFF"/>
        <w:spacing w:before="100" w:beforeAutospacing="1" w:after="100" w:afterAutospacing="1" w:line="360" w:lineRule="atLeast"/>
        <w:ind w:left="0"/>
        <w:rPr>
          <w:rFonts w:ascii="Arial" w:hAnsi="Arial" w:cs="Arial"/>
          <w:color w:val="555555"/>
        </w:rPr>
      </w:pPr>
      <w:r>
        <w:rPr>
          <w:rFonts w:ascii="Arial" w:hAnsi="Arial" w:cs="Arial"/>
          <w:color w:val="555555"/>
        </w:rPr>
        <w:t xml:space="preserve">Встроенный коммутационный модуль для интерфейса стандарта </w:t>
      </w:r>
      <w:proofErr w:type="spellStart"/>
      <w:r>
        <w:rPr>
          <w:rFonts w:ascii="Arial" w:hAnsi="Arial" w:cs="Arial"/>
          <w:color w:val="555555"/>
        </w:rPr>
        <w:t>e-bus</w:t>
      </w:r>
      <w:proofErr w:type="spellEnd"/>
    </w:p>
    <w:p w:rsidR="00A83A07" w:rsidRDefault="00A83A07" w:rsidP="000971F5">
      <w:pPr>
        <w:rPr>
          <w:rFonts w:ascii="Times New Roman" w:hAnsi="Times New Roman" w:cs="Times New Roman"/>
        </w:rPr>
      </w:pPr>
    </w:p>
    <w:p w:rsidR="00A83A07" w:rsidRDefault="00A83A07" w:rsidP="000971F5">
      <w:pPr>
        <w:rPr>
          <w:rFonts w:ascii="Times New Roman" w:hAnsi="Times New Roman" w:cs="Times New Roman"/>
        </w:rPr>
      </w:pPr>
    </w:p>
    <w:p w:rsidR="00A83A07" w:rsidRDefault="00A83A07" w:rsidP="000971F5">
      <w:pPr>
        <w:rPr>
          <w:rFonts w:ascii="Times New Roman" w:hAnsi="Times New Roman" w:cs="Times New Roman"/>
        </w:rPr>
      </w:pPr>
    </w:p>
    <w:p w:rsidR="00A83A07" w:rsidRPr="00096D9F" w:rsidRDefault="00A83A07" w:rsidP="000971F5">
      <w:pPr>
        <w:rPr>
          <w:rFonts w:ascii="Tahoma" w:hAnsi="Tahoma" w:cs="Tahoma"/>
          <w:color w:val="333333"/>
          <w:sz w:val="21"/>
          <w:szCs w:val="21"/>
          <w:shd w:val="clear" w:color="auto" w:fill="FFFFFF"/>
          <w:lang w:val="en-US"/>
        </w:rPr>
      </w:pPr>
      <w:r w:rsidRPr="00A83A07">
        <w:rPr>
          <w:rFonts w:ascii="Tahoma" w:hAnsi="Tahoma" w:cs="Tahoma"/>
          <w:color w:val="333333"/>
          <w:sz w:val="21"/>
          <w:szCs w:val="21"/>
          <w:shd w:val="clear" w:color="auto" w:fill="FFFFFF"/>
          <w:lang w:val="en-US"/>
        </w:rPr>
        <w:t xml:space="preserve">Ariston </w:t>
      </w:r>
      <w:proofErr w:type="spellStart"/>
      <w:r w:rsidRPr="00A83A07">
        <w:rPr>
          <w:rFonts w:ascii="Tahoma" w:hAnsi="Tahoma" w:cs="Tahoma"/>
          <w:color w:val="333333"/>
          <w:sz w:val="21"/>
          <w:szCs w:val="21"/>
          <w:shd w:val="clear" w:color="auto" w:fill="FFFFFF"/>
          <w:lang w:val="en-US"/>
        </w:rPr>
        <w:t>Clas</w:t>
      </w:r>
      <w:proofErr w:type="spellEnd"/>
      <w:r w:rsidRPr="00A83A07">
        <w:rPr>
          <w:rFonts w:ascii="Tahoma" w:hAnsi="Tahoma" w:cs="Tahoma"/>
          <w:color w:val="333333"/>
          <w:sz w:val="21"/>
          <w:szCs w:val="21"/>
          <w:shd w:val="clear" w:color="auto" w:fill="FFFFFF"/>
          <w:lang w:val="en-US"/>
        </w:rPr>
        <w:t xml:space="preserve"> </w:t>
      </w:r>
      <w:proofErr w:type="spellStart"/>
      <w:r w:rsidRPr="00A83A07">
        <w:rPr>
          <w:rFonts w:ascii="Tahoma" w:hAnsi="Tahoma" w:cs="Tahoma"/>
          <w:color w:val="333333"/>
          <w:sz w:val="21"/>
          <w:szCs w:val="21"/>
          <w:shd w:val="clear" w:color="auto" w:fill="FFFFFF"/>
          <w:lang w:val="en-US"/>
        </w:rPr>
        <w:t>Evo</w:t>
      </w:r>
      <w:proofErr w:type="spellEnd"/>
      <w:r w:rsidRPr="00A83A07">
        <w:rPr>
          <w:rFonts w:ascii="Tahoma" w:hAnsi="Tahoma" w:cs="Tahoma"/>
          <w:color w:val="333333"/>
          <w:sz w:val="21"/>
          <w:szCs w:val="21"/>
          <w:shd w:val="clear" w:color="auto" w:fill="FFFFFF"/>
          <w:lang w:val="en-US"/>
        </w:rPr>
        <w:t xml:space="preserve"> 24 FF</w:t>
      </w:r>
      <w:r w:rsidRPr="00A83A07">
        <w:rPr>
          <w:rFonts w:ascii="Tahoma" w:hAnsi="Tahoma" w:cs="Tahoma"/>
          <w:color w:val="333333"/>
          <w:sz w:val="21"/>
          <w:szCs w:val="21"/>
          <w:lang w:val="en-US"/>
        </w:rPr>
        <w:br/>
      </w:r>
      <w:r>
        <w:rPr>
          <w:noProof/>
          <w:lang w:eastAsia="ru-RU"/>
        </w:rPr>
        <w:drawing>
          <wp:anchor distT="0" distB="0" distL="114300" distR="114300" simplePos="0" relativeHeight="251668480" behindDoc="0" locked="0" layoutInCell="1" allowOverlap="1">
            <wp:simplePos x="0" y="0"/>
            <wp:positionH relativeFrom="column">
              <wp:posOffset>-2540</wp:posOffset>
            </wp:positionH>
            <wp:positionV relativeFrom="paragraph">
              <wp:posOffset>1905</wp:posOffset>
            </wp:positionV>
            <wp:extent cx="2612390" cy="3486785"/>
            <wp:effectExtent l="0" t="0" r="0" b="0"/>
            <wp:wrapSquare wrapText="bothSides"/>
            <wp:docPr id="31" name="Рисунок 31" descr=" Ariston Clas Evo 24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Ariston Clas Evo 24 FF"/>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2390" cy="3486785"/>
                    </a:xfrm>
                    <a:prstGeom prst="rect">
                      <a:avLst/>
                    </a:prstGeom>
                    <a:noFill/>
                    <a:ln>
                      <a:noFill/>
                    </a:ln>
                  </pic:spPr>
                </pic:pic>
              </a:graphicData>
            </a:graphic>
          </wp:anchor>
        </w:drawing>
      </w:r>
      <w:r>
        <w:rPr>
          <w:rFonts w:ascii="Tahoma" w:hAnsi="Tahoma" w:cs="Tahoma"/>
          <w:color w:val="333333"/>
          <w:sz w:val="21"/>
          <w:szCs w:val="21"/>
          <w:shd w:val="clear" w:color="auto" w:fill="FFFFFF"/>
        </w:rPr>
        <w:t>Цена</w:t>
      </w:r>
      <w:r w:rsidRPr="00A83A07">
        <w:rPr>
          <w:rFonts w:ascii="Tahoma" w:hAnsi="Tahoma" w:cs="Tahoma"/>
          <w:color w:val="333333"/>
          <w:sz w:val="21"/>
          <w:szCs w:val="21"/>
          <w:shd w:val="clear" w:color="auto" w:fill="FFFFFF"/>
          <w:lang w:val="en-US"/>
        </w:rPr>
        <w:t xml:space="preserve"> : </w:t>
      </w:r>
      <w:r w:rsidR="00CF0B0F" w:rsidRPr="00CF0B0F">
        <w:rPr>
          <w:rFonts w:ascii="Tahoma" w:hAnsi="Tahoma" w:cs="Tahoma"/>
          <w:color w:val="333333"/>
          <w:sz w:val="21"/>
          <w:szCs w:val="21"/>
          <w:shd w:val="clear" w:color="auto" w:fill="FFFFFF"/>
          <w:lang w:val="en-US"/>
        </w:rPr>
        <w:t xml:space="preserve">49 000 </w:t>
      </w:r>
      <w:proofErr w:type="spellStart"/>
      <w:r w:rsidR="00CF0B0F">
        <w:rPr>
          <w:rFonts w:ascii="Tahoma" w:hAnsi="Tahoma" w:cs="Tahoma"/>
          <w:color w:val="333333"/>
          <w:sz w:val="21"/>
          <w:szCs w:val="21"/>
          <w:shd w:val="clear" w:color="auto" w:fill="FFFFFF"/>
        </w:rPr>
        <w:t>руб</w:t>
      </w:r>
      <w:proofErr w:type="spellEnd"/>
      <w:r w:rsidR="00CF0B0F" w:rsidRPr="00CF0B0F">
        <w:rPr>
          <w:rFonts w:ascii="Tahoma" w:hAnsi="Tahoma" w:cs="Tahoma"/>
          <w:color w:val="333333"/>
          <w:sz w:val="21"/>
          <w:szCs w:val="21"/>
          <w:shd w:val="clear" w:color="auto" w:fill="FFFFFF"/>
          <w:lang w:val="en-US"/>
        </w:rPr>
        <w:t xml:space="preserve">. </w:t>
      </w:r>
    </w:p>
    <w:p w:rsidR="00CF0B0F" w:rsidRDefault="00CF0B0F" w:rsidP="000971F5">
      <w:pPr>
        <w:rPr>
          <w:rFonts w:ascii="Tahoma" w:hAnsi="Tahoma" w:cs="Tahoma"/>
          <w:color w:val="333333"/>
          <w:sz w:val="21"/>
          <w:szCs w:val="21"/>
          <w:shd w:val="clear" w:color="auto" w:fill="FFFFFF"/>
        </w:rPr>
      </w:pPr>
      <w:r>
        <w:rPr>
          <w:rFonts w:ascii="Tahoma" w:hAnsi="Tahoma" w:cs="Tahoma"/>
          <w:color w:val="333333"/>
          <w:sz w:val="21"/>
          <w:szCs w:val="21"/>
          <w:shd w:val="clear" w:color="auto" w:fill="FFFFFF"/>
        </w:rPr>
        <w:t xml:space="preserve">Котел газовый настенный </w:t>
      </w:r>
      <w:proofErr w:type="spellStart"/>
      <w:r>
        <w:rPr>
          <w:rFonts w:ascii="Tahoma" w:hAnsi="Tahoma" w:cs="Tahoma"/>
          <w:color w:val="333333"/>
          <w:sz w:val="21"/>
          <w:szCs w:val="21"/>
          <w:shd w:val="clear" w:color="auto" w:fill="FFFFFF"/>
        </w:rPr>
        <w:t>Ariston</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Clas</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Evo</w:t>
      </w:r>
      <w:proofErr w:type="spellEnd"/>
      <w:r>
        <w:rPr>
          <w:rFonts w:ascii="Tahoma" w:hAnsi="Tahoma" w:cs="Tahoma"/>
          <w:color w:val="333333"/>
          <w:sz w:val="21"/>
          <w:szCs w:val="21"/>
          <w:shd w:val="clear" w:color="auto" w:fill="FFFFFF"/>
        </w:rPr>
        <w:t xml:space="preserve"> 24 FF предназначен для отопления частных домов, коттеджей, загородных домов, дач площадью до 240 кв. м. а также для организации горячего водоснабжения. Этот котел имеет раздельные теплообменники, что является большим преимуществом там, где вода богата солями кальция и магния, другими словами, вода жесткая. По умолчанию котел работает на природном магистральном газе, но при необходимости котел можно переоборудовать для работы на сжиженном газе, для этого необходимо приобрести комплект жиклеров. Для работы платы управления настенного газового котла требуется его подключение к электрической сети 220 В. Для сохранения гарантии производители рекомендуют установку стабилизатора напряжения. Как выбрать стабилизатор, вы можете проконсультироваться у нашего специалиста. Закрытая камера сгорания (по-другому такие котлы называют </w:t>
      </w:r>
      <w:proofErr w:type="spellStart"/>
      <w:r>
        <w:rPr>
          <w:rFonts w:ascii="Tahoma" w:hAnsi="Tahoma" w:cs="Tahoma"/>
          <w:color w:val="333333"/>
          <w:sz w:val="21"/>
          <w:szCs w:val="21"/>
          <w:shd w:val="clear" w:color="auto" w:fill="FFFFFF"/>
        </w:rPr>
        <w:t>турбированными</w:t>
      </w:r>
      <w:proofErr w:type="spellEnd"/>
      <w:r>
        <w:rPr>
          <w:rFonts w:ascii="Tahoma" w:hAnsi="Tahoma" w:cs="Tahoma"/>
          <w:color w:val="333333"/>
          <w:sz w:val="21"/>
          <w:szCs w:val="21"/>
          <w:shd w:val="clear" w:color="auto" w:fill="FFFFFF"/>
        </w:rPr>
        <w:t>) подразумевает наличие в данном котле вентилятора, который принудительно осуществляет забор воздуха и удаление продуктов сгорания на улицу или коллективный дымоход. Для таких котлов обычно используют коаксиальные дымоходы — "труба в трубе"</w:t>
      </w:r>
      <w:r>
        <w:rPr>
          <w:rFonts w:ascii="Tahoma" w:hAnsi="Tahoma" w:cs="Tahoma"/>
          <w:color w:val="333333"/>
          <w:sz w:val="21"/>
          <w:szCs w:val="21"/>
        </w:rPr>
        <w:br/>
      </w:r>
    </w:p>
    <w:p w:rsidR="00CF0B0F" w:rsidRDefault="00CF0B0F" w:rsidP="000971F5">
      <w:pPr>
        <w:rPr>
          <w:rFonts w:ascii="Tahoma" w:hAnsi="Tahoma" w:cs="Tahoma"/>
          <w:color w:val="333333"/>
          <w:sz w:val="21"/>
          <w:szCs w:val="21"/>
          <w:shd w:val="clear" w:color="auto" w:fill="FFFFFF"/>
        </w:rPr>
      </w:pPr>
    </w:p>
    <w:p w:rsidR="00CF0B0F" w:rsidRDefault="00CF0B0F" w:rsidP="000971F5">
      <w:pPr>
        <w:rPr>
          <w:rFonts w:ascii="Tahoma" w:hAnsi="Tahoma" w:cs="Tahoma"/>
          <w:color w:val="333333"/>
          <w:sz w:val="21"/>
          <w:szCs w:val="21"/>
          <w:shd w:val="clear" w:color="auto" w:fill="FFFFFF"/>
        </w:rPr>
      </w:pPr>
    </w:p>
    <w:p w:rsidR="00CF0B0F" w:rsidRDefault="00CF0B0F" w:rsidP="000971F5">
      <w:pPr>
        <w:rPr>
          <w:rFonts w:ascii="Tahoma" w:hAnsi="Tahoma" w:cs="Tahoma"/>
          <w:color w:val="333333"/>
          <w:sz w:val="21"/>
          <w:szCs w:val="21"/>
          <w:shd w:val="clear" w:color="auto" w:fill="FFFFFF"/>
        </w:rPr>
      </w:pPr>
    </w:p>
    <w:p w:rsidR="00CF0B0F" w:rsidRDefault="00CF0B0F" w:rsidP="000971F5">
      <w:pPr>
        <w:rPr>
          <w:rFonts w:ascii="Tahoma" w:hAnsi="Tahoma" w:cs="Tahoma"/>
          <w:color w:val="333333"/>
          <w:sz w:val="21"/>
          <w:szCs w:val="21"/>
          <w:shd w:val="clear" w:color="auto" w:fill="FFFFFF"/>
        </w:rPr>
      </w:pPr>
    </w:p>
    <w:p w:rsidR="00CF0B0F" w:rsidRDefault="00CF0B0F" w:rsidP="000971F5">
      <w:pPr>
        <w:rPr>
          <w:rFonts w:ascii="Tahoma" w:hAnsi="Tahoma" w:cs="Tahoma"/>
          <w:color w:val="333333"/>
          <w:sz w:val="21"/>
          <w:szCs w:val="21"/>
          <w:shd w:val="clear" w:color="auto" w:fill="FFFFFF"/>
        </w:rPr>
      </w:pPr>
    </w:p>
    <w:p w:rsidR="00CF0B0F" w:rsidRDefault="00CF0B0F" w:rsidP="000971F5">
      <w:pPr>
        <w:rPr>
          <w:rFonts w:ascii="Tahoma" w:hAnsi="Tahoma" w:cs="Tahoma"/>
          <w:color w:val="333333"/>
          <w:sz w:val="21"/>
          <w:szCs w:val="21"/>
          <w:shd w:val="clear" w:color="auto" w:fill="FFFFFF"/>
        </w:rPr>
      </w:pPr>
    </w:p>
    <w:p w:rsidR="00CF0B0F" w:rsidRDefault="00CF0B0F" w:rsidP="000971F5">
      <w:pPr>
        <w:rPr>
          <w:rFonts w:ascii="Tahoma" w:hAnsi="Tahoma" w:cs="Tahoma"/>
          <w:color w:val="333333"/>
          <w:sz w:val="21"/>
          <w:szCs w:val="21"/>
          <w:shd w:val="clear" w:color="auto" w:fill="FFFFFF"/>
        </w:rPr>
      </w:pPr>
    </w:p>
    <w:p w:rsidR="00CF0B0F" w:rsidRPr="00CF0B0F" w:rsidRDefault="00CF0B0F" w:rsidP="00CF0B0F">
      <w:pPr>
        <w:rPr>
          <w:rFonts w:ascii="Times New Roman" w:hAnsi="Times New Roman" w:cs="Times New Roman"/>
          <w:sz w:val="24"/>
          <w:szCs w:val="24"/>
        </w:rPr>
      </w:pPr>
      <w:r>
        <w:rPr>
          <w:noProof/>
          <w:lang w:eastAsia="ru-RU"/>
        </w:rPr>
        <w:lastRenderedPageBreak/>
        <w:drawing>
          <wp:anchor distT="0" distB="0" distL="114300" distR="114300" simplePos="0" relativeHeight="251669504" behindDoc="0" locked="0" layoutInCell="1" allowOverlap="1">
            <wp:simplePos x="0" y="0"/>
            <wp:positionH relativeFrom="column">
              <wp:posOffset>-543560</wp:posOffset>
            </wp:positionH>
            <wp:positionV relativeFrom="paragraph">
              <wp:posOffset>-121920</wp:posOffset>
            </wp:positionV>
            <wp:extent cx="3555365" cy="3322955"/>
            <wp:effectExtent l="0" t="0" r="6985" b="0"/>
            <wp:wrapSquare wrapText="bothSides"/>
            <wp:docPr id="32" name="Рисунок 32" descr="Настенный двухконтурный котел с функциями AUTO и INFO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Настенный двухконтурный котел с функциями AUTO и INFO PLUS"/>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5365" cy="3322955"/>
                    </a:xfrm>
                    <a:prstGeom prst="rect">
                      <a:avLst/>
                    </a:prstGeom>
                    <a:noFill/>
                    <a:ln>
                      <a:noFill/>
                    </a:ln>
                  </pic:spPr>
                </pic:pic>
              </a:graphicData>
            </a:graphic>
          </wp:anchor>
        </w:drawing>
      </w:r>
      <w:r w:rsidRPr="00CF0B0F">
        <w:rPr>
          <w:rStyle w:val="titolo"/>
          <w:rFonts w:ascii="Times New Roman" w:hAnsi="Times New Roman" w:cs="Times New Roman"/>
          <w:caps/>
          <w:sz w:val="24"/>
          <w:szCs w:val="24"/>
          <w:bdr w:val="none" w:sz="0" w:space="0" w:color="auto" w:frame="1"/>
          <w:shd w:val="clear" w:color="auto" w:fill="FFFFFF"/>
        </w:rPr>
        <w:t>CLAS EVO</w:t>
      </w:r>
    </w:p>
    <w:p w:rsidR="00CF0B0F" w:rsidRPr="00CF0B0F" w:rsidRDefault="00CF0B0F" w:rsidP="00CF0B0F">
      <w:pPr>
        <w:pStyle w:val="1"/>
        <w:shd w:val="clear" w:color="auto" w:fill="FFFFFF"/>
        <w:spacing w:before="0" w:line="270" w:lineRule="atLeast"/>
        <w:textAlignment w:val="baseline"/>
        <w:rPr>
          <w:rFonts w:ascii="Times New Roman" w:hAnsi="Times New Roman" w:cs="Times New Roman"/>
          <w:b w:val="0"/>
          <w:bCs w:val="0"/>
          <w:caps/>
          <w:color w:val="auto"/>
          <w:sz w:val="24"/>
          <w:szCs w:val="24"/>
        </w:rPr>
      </w:pPr>
      <w:r w:rsidRPr="00CF0B0F">
        <w:rPr>
          <w:rFonts w:ascii="Times New Roman" w:hAnsi="Times New Roman" w:cs="Times New Roman"/>
          <w:b w:val="0"/>
          <w:bCs w:val="0"/>
          <w:caps/>
          <w:color w:val="auto"/>
          <w:sz w:val="24"/>
          <w:szCs w:val="24"/>
        </w:rPr>
        <w:t>НАСТЕННЫЙ ДВУХКОНТУРНЫЙ КОТЕЛ С ФУНКЦИЯМИ AUTO И INFO PLUS</w:t>
      </w:r>
    </w:p>
    <w:p w:rsidR="00CF0B0F" w:rsidRDefault="00CF0B0F" w:rsidP="000971F5">
      <w:pPr>
        <w:rPr>
          <w:rFonts w:ascii="Times New Roman" w:hAnsi="Times New Roman" w:cs="Times New Roman"/>
        </w:rPr>
      </w:pPr>
    </w:p>
    <w:p w:rsidR="00CF0B0F" w:rsidRDefault="00CF0B0F" w:rsidP="000971F5">
      <w:pPr>
        <w:rPr>
          <w:rFonts w:ascii="Times New Roman" w:hAnsi="Times New Roman" w:cs="Times New Roman"/>
        </w:rPr>
      </w:pPr>
      <w:r>
        <w:rPr>
          <w:rFonts w:ascii="Times New Roman" w:hAnsi="Times New Roman" w:cs="Times New Roman"/>
        </w:rPr>
        <w:t>Цена: 54 000 руб.</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полностью адаптированы для </w:t>
      </w:r>
      <w:proofErr w:type="spellStart"/>
      <w:r w:rsidRPr="00CF0B0F">
        <w:rPr>
          <w:rFonts w:ascii="inherit" w:eastAsia="Times New Roman" w:hAnsi="inherit" w:cs="Arial"/>
          <w:color w:val="5A5A5A"/>
          <w:sz w:val="18"/>
          <w:szCs w:val="18"/>
          <w:lang w:eastAsia="ru-RU"/>
        </w:rPr>
        <w:t>россии</w:t>
      </w:r>
      <w:proofErr w:type="spellEnd"/>
      <w:r w:rsidRPr="00CF0B0F">
        <w:rPr>
          <w:rFonts w:ascii="inherit" w:eastAsia="Times New Roman" w:hAnsi="inherit" w:cs="Arial"/>
          <w:color w:val="5A5A5A"/>
          <w:sz w:val="18"/>
          <w:szCs w:val="18"/>
          <w:lang w:eastAsia="ru-RU"/>
        </w:rPr>
        <w:t xml:space="preserve"> — работа при пониженном давлении газа (до 5 </w:t>
      </w:r>
      <w:proofErr w:type="spellStart"/>
      <w:r w:rsidRPr="00CF0B0F">
        <w:rPr>
          <w:rFonts w:ascii="inherit" w:eastAsia="Times New Roman" w:hAnsi="inherit" w:cs="Arial"/>
          <w:color w:val="5A5A5A"/>
          <w:sz w:val="18"/>
          <w:szCs w:val="18"/>
          <w:lang w:eastAsia="ru-RU"/>
        </w:rPr>
        <w:t>мбар</w:t>
      </w:r>
      <w:proofErr w:type="spellEnd"/>
      <w:r w:rsidRPr="00CF0B0F">
        <w:rPr>
          <w:rFonts w:ascii="inherit" w:eastAsia="Times New Roman" w:hAnsi="inherit" w:cs="Arial"/>
          <w:color w:val="5A5A5A"/>
          <w:sz w:val="18"/>
          <w:szCs w:val="18"/>
          <w:lang w:eastAsia="ru-RU"/>
        </w:rPr>
        <w:t>), низком давлении и расходе воды</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стойкость к перепадам напряжения</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встроенный </w:t>
      </w:r>
      <w:proofErr w:type="spellStart"/>
      <w:r w:rsidRPr="00CF0B0F">
        <w:rPr>
          <w:rFonts w:ascii="inherit" w:eastAsia="Times New Roman" w:hAnsi="inherit" w:cs="Arial"/>
          <w:color w:val="5A5A5A"/>
          <w:sz w:val="18"/>
          <w:szCs w:val="18"/>
          <w:lang w:eastAsia="ru-RU"/>
        </w:rPr>
        <w:t>конденсатосборник</w:t>
      </w:r>
      <w:proofErr w:type="spellEnd"/>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работа при низкой уличной температуре (до -52°с)</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многофункциональная панель управления, матричный дисплей c русифицированным интерфейсом и подсветкой</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возможность снижения мощности на отопление (при неизменной мощности на </w:t>
      </w:r>
      <w:proofErr w:type="spellStart"/>
      <w:r w:rsidRPr="00CF0B0F">
        <w:rPr>
          <w:rFonts w:ascii="inherit" w:eastAsia="Times New Roman" w:hAnsi="inherit" w:cs="Arial"/>
          <w:color w:val="5A5A5A"/>
          <w:sz w:val="18"/>
          <w:szCs w:val="18"/>
          <w:lang w:eastAsia="ru-RU"/>
        </w:rPr>
        <w:t>гвс</w:t>
      </w:r>
      <w:proofErr w:type="spellEnd"/>
      <w:r w:rsidRPr="00CF0B0F">
        <w:rPr>
          <w:rFonts w:ascii="inherit" w:eastAsia="Times New Roman" w:hAnsi="inherit" w:cs="Arial"/>
          <w:color w:val="5A5A5A"/>
          <w:sz w:val="18"/>
          <w:szCs w:val="18"/>
          <w:lang w:eastAsia="ru-RU"/>
        </w:rPr>
        <w:t>) и функция задержки включения</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функция непрерывной электронной модуляции пламени горелки</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инновационные функции </w:t>
      </w:r>
      <w:proofErr w:type="spellStart"/>
      <w:r w:rsidRPr="00CF0B0F">
        <w:rPr>
          <w:rFonts w:ascii="inherit" w:eastAsia="Times New Roman" w:hAnsi="inherit" w:cs="Arial"/>
          <w:color w:val="5A5A5A"/>
          <w:sz w:val="18"/>
          <w:szCs w:val="18"/>
          <w:lang w:eastAsia="ru-RU"/>
        </w:rPr>
        <w:t>auto</w:t>
      </w:r>
      <w:proofErr w:type="spellEnd"/>
      <w:r w:rsidRPr="00CF0B0F">
        <w:rPr>
          <w:rFonts w:ascii="inherit" w:eastAsia="Times New Roman" w:hAnsi="inherit" w:cs="Arial"/>
          <w:color w:val="5A5A5A"/>
          <w:sz w:val="18"/>
          <w:szCs w:val="18"/>
          <w:lang w:eastAsia="ru-RU"/>
        </w:rPr>
        <w:t xml:space="preserve">, </w:t>
      </w:r>
      <w:proofErr w:type="spellStart"/>
      <w:r w:rsidRPr="00CF0B0F">
        <w:rPr>
          <w:rFonts w:ascii="inherit" w:eastAsia="Times New Roman" w:hAnsi="inherit" w:cs="Arial"/>
          <w:color w:val="5A5A5A"/>
          <w:sz w:val="18"/>
          <w:szCs w:val="18"/>
          <w:lang w:eastAsia="ru-RU"/>
        </w:rPr>
        <w:t>info</w:t>
      </w:r>
      <w:proofErr w:type="spellEnd"/>
      <w:r w:rsidRPr="00CF0B0F">
        <w:rPr>
          <w:rFonts w:ascii="inherit" w:eastAsia="Times New Roman" w:hAnsi="inherit" w:cs="Arial"/>
          <w:color w:val="5A5A5A"/>
          <w:sz w:val="18"/>
          <w:szCs w:val="18"/>
          <w:lang w:eastAsia="ru-RU"/>
        </w:rPr>
        <w:t xml:space="preserve">, </w:t>
      </w:r>
      <w:proofErr w:type="spellStart"/>
      <w:r w:rsidRPr="00CF0B0F">
        <w:rPr>
          <w:rFonts w:ascii="inherit" w:eastAsia="Times New Roman" w:hAnsi="inherit" w:cs="Arial"/>
          <w:color w:val="5A5A5A"/>
          <w:sz w:val="18"/>
          <w:szCs w:val="18"/>
          <w:lang w:eastAsia="ru-RU"/>
        </w:rPr>
        <w:t>comfort</w:t>
      </w:r>
      <w:proofErr w:type="spellEnd"/>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функция автоматического удаления воздуха из котла и системы отопления</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функции защиты от замерзания, образования накипи и блокировки циркуляционного насоса и 3-х ходового клапана</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функция самодиагностики и журнал аварий</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основной теплообменник из меди с защитным покрытием; </w:t>
      </w:r>
      <w:proofErr w:type="spellStart"/>
      <w:r w:rsidRPr="00CF0B0F">
        <w:rPr>
          <w:rFonts w:ascii="inherit" w:eastAsia="Times New Roman" w:hAnsi="inherit" w:cs="Arial"/>
          <w:color w:val="5A5A5A"/>
          <w:sz w:val="18"/>
          <w:szCs w:val="18"/>
          <w:lang w:eastAsia="ru-RU"/>
        </w:rPr>
        <w:t>теплобменник</w:t>
      </w:r>
      <w:proofErr w:type="spellEnd"/>
      <w:r w:rsidRPr="00CF0B0F">
        <w:rPr>
          <w:rFonts w:ascii="inherit" w:eastAsia="Times New Roman" w:hAnsi="inherit" w:cs="Arial"/>
          <w:color w:val="5A5A5A"/>
          <w:sz w:val="18"/>
          <w:szCs w:val="18"/>
          <w:lang w:eastAsia="ru-RU"/>
        </w:rPr>
        <w:t xml:space="preserve"> </w:t>
      </w:r>
      <w:proofErr w:type="spellStart"/>
      <w:r w:rsidRPr="00CF0B0F">
        <w:rPr>
          <w:rFonts w:ascii="inherit" w:eastAsia="Times New Roman" w:hAnsi="inherit" w:cs="Arial"/>
          <w:color w:val="5A5A5A"/>
          <w:sz w:val="18"/>
          <w:szCs w:val="18"/>
          <w:lang w:eastAsia="ru-RU"/>
        </w:rPr>
        <w:t>гвс</w:t>
      </w:r>
      <w:proofErr w:type="spellEnd"/>
      <w:r w:rsidRPr="00CF0B0F">
        <w:rPr>
          <w:rFonts w:ascii="inherit" w:eastAsia="Times New Roman" w:hAnsi="inherit" w:cs="Arial"/>
          <w:color w:val="5A5A5A"/>
          <w:sz w:val="18"/>
          <w:szCs w:val="18"/>
          <w:lang w:eastAsia="ru-RU"/>
        </w:rPr>
        <w:t xml:space="preserve"> (пластинчатый) из нержавеющей стали</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долговечная горелка из нержавеющей стали с функцией защиты от частых включений</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гидравлическая группа из сверхпрочных композитных материалов</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2 сверхточных датчика температуры </w:t>
      </w:r>
      <w:proofErr w:type="spellStart"/>
      <w:r w:rsidRPr="00CF0B0F">
        <w:rPr>
          <w:rFonts w:ascii="inherit" w:eastAsia="Times New Roman" w:hAnsi="inherit" w:cs="Arial"/>
          <w:color w:val="5A5A5A"/>
          <w:sz w:val="18"/>
          <w:szCs w:val="18"/>
          <w:lang w:eastAsia="ru-RU"/>
        </w:rPr>
        <w:t>ntc</w:t>
      </w:r>
      <w:proofErr w:type="spellEnd"/>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насос с автоматическим двухскоростным регулированием скорости</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режимы </w:t>
      </w:r>
      <w:proofErr w:type="spellStart"/>
      <w:r w:rsidRPr="00CF0B0F">
        <w:rPr>
          <w:rFonts w:ascii="inherit" w:eastAsia="Times New Roman" w:hAnsi="inherit" w:cs="Arial"/>
          <w:color w:val="5A5A5A"/>
          <w:sz w:val="18"/>
          <w:szCs w:val="18"/>
          <w:lang w:eastAsia="ru-RU"/>
        </w:rPr>
        <w:t>постциркуляции</w:t>
      </w:r>
      <w:proofErr w:type="spellEnd"/>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2 фильтра механической очистки — в контуре отопления, </w:t>
      </w:r>
      <w:proofErr w:type="spellStart"/>
      <w:r w:rsidRPr="00CF0B0F">
        <w:rPr>
          <w:rFonts w:ascii="inherit" w:eastAsia="Times New Roman" w:hAnsi="inherit" w:cs="Arial"/>
          <w:color w:val="5A5A5A"/>
          <w:sz w:val="18"/>
          <w:szCs w:val="18"/>
          <w:lang w:eastAsia="ru-RU"/>
        </w:rPr>
        <w:t>гвс</w:t>
      </w:r>
      <w:proofErr w:type="spellEnd"/>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расширительный бак 8 л</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возможность подключения </w:t>
      </w:r>
      <w:proofErr w:type="spellStart"/>
      <w:r w:rsidRPr="00CF0B0F">
        <w:rPr>
          <w:rFonts w:ascii="inherit" w:eastAsia="Times New Roman" w:hAnsi="inherit" w:cs="Arial"/>
          <w:color w:val="5A5A5A"/>
          <w:sz w:val="18"/>
          <w:szCs w:val="18"/>
          <w:lang w:eastAsia="ru-RU"/>
        </w:rPr>
        <w:t>sensys</w:t>
      </w:r>
      <w:proofErr w:type="spellEnd"/>
      <w:r w:rsidRPr="00CF0B0F">
        <w:rPr>
          <w:rFonts w:ascii="inherit" w:eastAsia="Times New Roman" w:hAnsi="inherit" w:cs="Arial"/>
          <w:color w:val="5A5A5A"/>
          <w:sz w:val="18"/>
          <w:szCs w:val="18"/>
          <w:lang w:eastAsia="ru-RU"/>
        </w:rPr>
        <w:t xml:space="preserve"> и любых других устройств управления</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 xml:space="preserve">встроенная </w:t>
      </w:r>
      <w:proofErr w:type="spellStart"/>
      <w:r w:rsidRPr="00CF0B0F">
        <w:rPr>
          <w:rFonts w:ascii="inherit" w:eastAsia="Times New Roman" w:hAnsi="inherit" w:cs="Arial"/>
          <w:color w:val="5A5A5A"/>
          <w:sz w:val="18"/>
          <w:szCs w:val="18"/>
          <w:lang w:eastAsia="ru-RU"/>
        </w:rPr>
        <w:t>погодозависимая</w:t>
      </w:r>
      <w:proofErr w:type="spellEnd"/>
      <w:r w:rsidRPr="00CF0B0F">
        <w:rPr>
          <w:rFonts w:ascii="inherit" w:eastAsia="Times New Roman" w:hAnsi="inherit" w:cs="Arial"/>
          <w:color w:val="5A5A5A"/>
          <w:sz w:val="18"/>
          <w:szCs w:val="18"/>
          <w:lang w:eastAsia="ru-RU"/>
        </w:rPr>
        <w:t xml:space="preserve"> автоматика</w:t>
      </w:r>
    </w:p>
    <w:p w:rsidR="00CF0B0F" w:rsidRPr="00CF0B0F" w:rsidRDefault="00CF0B0F" w:rsidP="00CF0B0F">
      <w:pPr>
        <w:numPr>
          <w:ilvl w:val="0"/>
          <w:numId w:val="21"/>
        </w:numPr>
        <w:shd w:val="clear" w:color="auto" w:fill="FFFFFF"/>
        <w:spacing w:after="0" w:line="270" w:lineRule="atLeast"/>
        <w:ind w:left="0"/>
        <w:textAlignment w:val="baseline"/>
        <w:rPr>
          <w:rFonts w:ascii="inherit" w:eastAsia="Times New Roman" w:hAnsi="inherit" w:cs="Arial"/>
          <w:color w:val="5A5A5A"/>
          <w:sz w:val="18"/>
          <w:szCs w:val="18"/>
          <w:lang w:eastAsia="ru-RU"/>
        </w:rPr>
      </w:pPr>
      <w:r w:rsidRPr="00CF0B0F">
        <w:rPr>
          <w:rFonts w:ascii="inherit" w:eastAsia="Times New Roman" w:hAnsi="inherit" w:cs="Arial"/>
          <w:color w:val="5A5A5A"/>
          <w:sz w:val="18"/>
          <w:szCs w:val="18"/>
          <w:lang w:eastAsia="ru-RU"/>
        </w:rPr>
        <w:t>возможность управления солнечным коллектором</w:t>
      </w:r>
    </w:p>
    <w:p w:rsidR="00CF0B0F" w:rsidRDefault="00CF0B0F" w:rsidP="000971F5">
      <w:pPr>
        <w:rPr>
          <w:rFonts w:ascii="Times New Roman" w:hAnsi="Times New Roman" w:cs="Times New Roman"/>
        </w:rPr>
      </w:pPr>
    </w:p>
    <w:tbl>
      <w:tblPr>
        <w:tblW w:w="9870" w:type="dxa"/>
        <w:tblCellMar>
          <w:left w:w="0" w:type="dxa"/>
          <w:right w:w="0" w:type="dxa"/>
        </w:tblCellMar>
        <w:tblLook w:val="04A0"/>
      </w:tblPr>
      <w:tblGrid>
        <w:gridCol w:w="5798"/>
        <w:gridCol w:w="643"/>
        <w:gridCol w:w="1143"/>
        <w:gridCol w:w="1143"/>
        <w:gridCol w:w="1143"/>
      </w:tblGrid>
      <w:tr w:rsidR="00CF0B0F" w:rsidRPr="00CF0B0F" w:rsidTr="00CF0B0F">
        <w:tc>
          <w:tcPr>
            <w:tcW w:w="0" w:type="auto"/>
            <w:gridSpan w:val="2"/>
            <w:tcBorders>
              <w:top w:val="nil"/>
              <w:left w:val="nil"/>
              <w:bottom w:val="single" w:sz="12" w:space="0" w:color="C8C8C8"/>
              <w:right w:val="nil"/>
            </w:tcBorders>
            <w:tcMar>
              <w:top w:w="75" w:type="dxa"/>
              <w:left w:w="0" w:type="dxa"/>
              <w:bottom w:w="75" w:type="dxa"/>
              <w:right w:w="150" w:type="dxa"/>
            </w:tcMar>
            <w:vAlign w:val="bottom"/>
            <w:hideMark/>
          </w:tcPr>
          <w:p w:rsidR="00CF0B0F" w:rsidRPr="00CF0B0F" w:rsidRDefault="00CF0B0F" w:rsidP="00CF0B0F">
            <w:pPr>
              <w:spacing w:after="0" w:line="270" w:lineRule="atLeast"/>
              <w:rPr>
                <w:rFonts w:ascii="inherit" w:eastAsia="Times New Roman" w:hAnsi="inherit" w:cs="Arial"/>
                <w:b/>
                <w:bCs/>
                <w:color w:val="C1022C"/>
                <w:sz w:val="18"/>
                <w:szCs w:val="18"/>
                <w:lang w:eastAsia="ru-RU"/>
              </w:rPr>
            </w:pPr>
          </w:p>
        </w:tc>
        <w:tc>
          <w:tcPr>
            <w:tcW w:w="0" w:type="auto"/>
            <w:tcBorders>
              <w:top w:val="nil"/>
              <w:left w:val="nil"/>
              <w:bottom w:val="single" w:sz="12" w:space="0" w:color="C8C8C8"/>
              <w:right w:val="nil"/>
            </w:tcBorders>
            <w:tcMar>
              <w:top w:w="75" w:type="dxa"/>
              <w:left w:w="0" w:type="dxa"/>
              <w:bottom w:w="75" w:type="dxa"/>
              <w:right w:w="150" w:type="dxa"/>
            </w:tcMar>
            <w:vAlign w:val="bottom"/>
            <w:hideMark/>
          </w:tcPr>
          <w:p w:rsidR="00CF0B0F" w:rsidRPr="00CF0B0F" w:rsidRDefault="00CF0B0F" w:rsidP="00CF0B0F">
            <w:pPr>
              <w:spacing w:after="0" w:line="270" w:lineRule="atLeast"/>
              <w:rPr>
                <w:rFonts w:ascii="inherit" w:eastAsia="Times New Roman" w:hAnsi="inherit" w:cs="Arial"/>
                <w:b/>
                <w:bCs/>
                <w:color w:val="C1022C"/>
                <w:sz w:val="18"/>
                <w:szCs w:val="18"/>
                <w:lang w:eastAsia="ru-RU"/>
              </w:rPr>
            </w:pPr>
            <w:r w:rsidRPr="00CF0B0F">
              <w:rPr>
                <w:rFonts w:ascii="inherit" w:eastAsia="Times New Roman" w:hAnsi="inherit" w:cs="Arial"/>
                <w:b/>
                <w:bCs/>
                <w:color w:val="C1022C"/>
                <w:sz w:val="18"/>
                <w:szCs w:val="18"/>
                <w:lang w:eastAsia="ru-RU"/>
              </w:rPr>
              <w:t>24</w:t>
            </w:r>
            <w:r w:rsidRPr="00CF0B0F">
              <w:rPr>
                <w:rFonts w:ascii="inherit" w:eastAsia="Times New Roman" w:hAnsi="inherit" w:cs="Arial"/>
                <w:b/>
                <w:bCs/>
                <w:color w:val="C1022C"/>
                <w:sz w:val="18"/>
                <w:szCs w:val="18"/>
                <w:lang w:eastAsia="ru-RU"/>
              </w:rPr>
              <w:br/>
              <w:t>CF</w:t>
            </w:r>
          </w:p>
        </w:tc>
        <w:tc>
          <w:tcPr>
            <w:tcW w:w="0" w:type="auto"/>
            <w:tcBorders>
              <w:top w:val="nil"/>
              <w:left w:val="nil"/>
              <w:bottom w:val="single" w:sz="12" w:space="0" w:color="C8C8C8"/>
              <w:right w:val="nil"/>
            </w:tcBorders>
            <w:tcMar>
              <w:top w:w="75" w:type="dxa"/>
              <w:left w:w="0" w:type="dxa"/>
              <w:bottom w:w="75" w:type="dxa"/>
              <w:right w:w="150" w:type="dxa"/>
            </w:tcMar>
            <w:vAlign w:val="bottom"/>
            <w:hideMark/>
          </w:tcPr>
          <w:p w:rsidR="00CF0B0F" w:rsidRPr="00CF0B0F" w:rsidRDefault="00CF0B0F" w:rsidP="00CF0B0F">
            <w:pPr>
              <w:spacing w:after="0" w:line="270" w:lineRule="atLeast"/>
              <w:rPr>
                <w:rFonts w:ascii="inherit" w:eastAsia="Times New Roman" w:hAnsi="inherit" w:cs="Arial"/>
                <w:b/>
                <w:bCs/>
                <w:color w:val="C1022C"/>
                <w:sz w:val="18"/>
                <w:szCs w:val="18"/>
                <w:lang w:eastAsia="ru-RU"/>
              </w:rPr>
            </w:pPr>
            <w:r w:rsidRPr="00CF0B0F">
              <w:rPr>
                <w:rFonts w:ascii="inherit" w:eastAsia="Times New Roman" w:hAnsi="inherit" w:cs="Arial"/>
                <w:b/>
                <w:bCs/>
                <w:color w:val="C1022C"/>
                <w:sz w:val="18"/>
                <w:szCs w:val="18"/>
                <w:lang w:eastAsia="ru-RU"/>
              </w:rPr>
              <w:t>24</w:t>
            </w:r>
            <w:r w:rsidRPr="00CF0B0F">
              <w:rPr>
                <w:rFonts w:ascii="inherit" w:eastAsia="Times New Roman" w:hAnsi="inherit" w:cs="Arial"/>
                <w:b/>
                <w:bCs/>
                <w:color w:val="C1022C"/>
                <w:sz w:val="18"/>
                <w:szCs w:val="18"/>
                <w:lang w:eastAsia="ru-RU"/>
              </w:rPr>
              <w:br/>
              <w:t>FF</w:t>
            </w:r>
          </w:p>
        </w:tc>
        <w:tc>
          <w:tcPr>
            <w:tcW w:w="0" w:type="auto"/>
            <w:tcBorders>
              <w:top w:val="nil"/>
              <w:left w:val="nil"/>
              <w:bottom w:val="single" w:sz="12" w:space="0" w:color="C8C8C8"/>
              <w:right w:val="nil"/>
            </w:tcBorders>
            <w:tcMar>
              <w:top w:w="75" w:type="dxa"/>
              <w:left w:w="0" w:type="dxa"/>
              <w:bottom w:w="75" w:type="dxa"/>
              <w:right w:w="150" w:type="dxa"/>
            </w:tcMar>
            <w:vAlign w:val="bottom"/>
            <w:hideMark/>
          </w:tcPr>
          <w:p w:rsidR="00CF0B0F" w:rsidRPr="00CF0B0F" w:rsidRDefault="00CF0B0F" w:rsidP="00CF0B0F">
            <w:pPr>
              <w:spacing w:after="0" w:line="270" w:lineRule="atLeast"/>
              <w:rPr>
                <w:rFonts w:ascii="inherit" w:eastAsia="Times New Roman" w:hAnsi="inherit" w:cs="Arial"/>
                <w:b/>
                <w:bCs/>
                <w:color w:val="C1022C"/>
                <w:sz w:val="18"/>
                <w:szCs w:val="18"/>
                <w:lang w:eastAsia="ru-RU"/>
              </w:rPr>
            </w:pPr>
            <w:r w:rsidRPr="00CF0B0F">
              <w:rPr>
                <w:rFonts w:ascii="inherit" w:eastAsia="Times New Roman" w:hAnsi="inherit" w:cs="Arial"/>
                <w:b/>
                <w:bCs/>
                <w:color w:val="C1022C"/>
                <w:sz w:val="18"/>
                <w:szCs w:val="18"/>
                <w:lang w:eastAsia="ru-RU"/>
              </w:rPr>
              <w:t>28</w:t>
            </w:r>
            <w:r w:rsidRPr="00CF0B0F">
              <w:rPr>
                <w:rFonts w:ascii="inherit" w:eastAsia="Times New Roman" w:hAnsi="inherit" w:cs="Arial"/>
                <w:b/>
                <w:bCs/>
                <w:color w:val="C1022C"/>
                <w:sz w:val="18"/>
                <w:szCs w:val="18"/>
                <w:lang w:eastAsia="ru-RU"/>
              </w:rPr>
              <w:br/>
              <w:t>FF</w:t>
            </w:r>
          </w:p>
        </w:tc>
      </w:tr>
      <w:tr w:rsidR="00CF0B0F" w:rsidRPr="00CF0B0F" w:rsidTr="00CF0B0F">
        <w:tc>
          <w:tcPr>
            <w:tcW w:w="0" w:type="auto"/>
            <w:gridSpan w:val="2"/>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КАМЕРА СГОРАНИЯ</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открытая</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закрытая</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закрытая</w:t>
            </w:r>
          </w:p>
        </w:tc>
      </w:tr>
      <w:tr w:rsidR="00CF0B0F" w:rsidRPr="00CF0B0F" w:rsidTr="00CF0B0F">
        <w:tc>
          <w:tcPr>
            <w:tcW w:w="0" w:type="auto"/>
            <w:gridSpan w:val="5"/>
            <w:tcBorders>
              <w:top w:val="nil"/>
              <w:left w:val="nil"/>
              <w:bottom w:val="single" w:sz="6" w:space="0" w:color="C8C8C8"/>
              <w:right w:val="nil"/>
            </w:tcBorders>
            <w:tcMar>
              <w:top w:w="300"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МОЩНОСТЬ</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 xml:space="preserve">Макс./мин. номинальная тепловая мощность (режим отопления, </w:t>
            </w:r>
            <w:proofErr w:type="spellStart"/>
            <w:r w:rsidRPr="00CF0B0F">
              <w:rPr>
                <w:rFonts w:ascii="inherit" w:eastAsia="Times New Roman" w:hAnsi="inherit" w:cs="Arial"/>
                <w:color w:val="343434"/>
                <w:sz w:val="18"/>
                <w:szCs w:val="18"/>
                <w:lang w:eastAsia="ru-RU"/>
              </w:rPr>
              <w:t>Hi</w:t>
            </w:r>
            <w:proofErr w:type="spellEnd"/>
            <w:r w:rsidRPr="00CF0B0F">
              <w:rPr>
                <w:rFonts w:ascii="inherit" w:eastAsia="Times New Roman" w:hAnsi="inherit" w:cs="Arial"/>
                <w:color w:val="343434"/>
                <w:sz w:val="18"/>
                <w:szCs w:val="18"/>
                <w:lang w:eastAsia="ru-RU"/>
              </w:rPr>
              <w:t>)</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кВт</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25,8/11,0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25,8/11,0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30,0/13,0</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Макс./мин. номинальная тепловая мощность (режим ГВС)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кВт</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27,0/11,0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27,0/11,0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31,3/13,0</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 xml:space="preserve">Макс./мин. </w:t>
            </w:r>
            <w:proofErr w:type="spellStart"/>
            <w:r w:rsidRPr="00CF0B0F">
              <w:rPr>
                <w:rFonts w:ascii="inherit" w:eastAsia="Times New Roman" w:hAnsi="inherit" w:cs="Arial"/>
                <w:color w:val="343434"/>
                <w:sz w:val="18"/>
                <w:szCs w:val="18"/>
                <w:lang w:eastAsia="ru-RU"/>
              </w:rPr>
              <w:t>теплопроизводительность</w:t>
            </w:r>
            <w:proofErr w:type="spellEnd"/>
            <w:r w:rsidRPr="00CF0B0F">
              <w:rPr>
                <w:rFonts w:ascii="inherit" w:eastAsia="Times New Roman" w:hAnsi="inherit" w:cs="Arial"/>
                <w:color w:val="343434"/>
                <w:sz w:val="18"/>
                <w:szCs w:val="18"/>
                <w:lang w:eastAsia="ru-RU"/>
              </w:rPr>
              <w:t xml:space="preserve"> (режим отопления, 60/80°С)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кВт</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23,7/9,9</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24,2/9,8</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28,1/11,6</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 xml:space="preserve">Макс./мин. </w:t>
            </w:r>
            <w:proofErr w:type="spellStart"/>
            <w:r w:rsidRPr="00CF0B0F">
              <w:rPr>
                <w:rFonts w:ascii="inherit" w:eastAsia="Times New Roman" w:hAnsi="inherit" w:cs="Arial"/>
                <w:color w:val="343434"/>
                <w:sz w:val="18"/>
                <w:szCs w:val="18"/>
                <w:lang w:eastAsia="ru-RU"/>
              </w:rPr>
              <w:t>теплопроизводительность</w:t>
            </w:r>
            <w:proofErr w:type="spellEnd"/>
            <w:r w:rsidRPr="00CF0B0F">
              <w:rPr>
                <w:rFonts w:ascii="inherit" w:eastAsia="Times New Roman" w:hAnsi="inherit" w:cs="Arial"/>
                <w:color w:val="343434"/>
                <w:sz w:val="18"/>
                <w:szCs w:val="18"/>
                <w:lang w:eastAsia="ru-RU"/>
              </w:rPr>
              <w:t xml:space="preserve"> (режим ГВС)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кВт</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24,8/9,9</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25,3/9,8</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29,3/11,6</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Макс./мин. потребление газа G20 (отопление)</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w:t>
            </w:r>
            <w:r w:rsidRPr="00CF0B0F">
              <w:rPr>
                <w:rFonts w:ascii="inherit" w:eastAsia="Times New Roman" w:hAnsi="inherit" w:cs="Arial"/>
                <w:color w:val="343434"/>
                <w:sz w:val="14"/>
                <w:szCs w:val="14"/>
                <w:bdr w:val="none" w:sz="0" w:space="0" w:color="auto" w:frame="1"/>
                <w:vertAlign w:val="superscript"/>
                <w:lang w:eastAsia="ru-RU"/>
              </w:rPr>
              <w:t>3</w:t>
            </w:r>
            <w:r w:rsidRPr="00CF0B0F">
              <w:rPr>
                <w:rFonts w:ascii="inherit" w:eastAsia="Times New Roman" w:hAnsi="inherit" w:cs="Arial"/>
                <w:color w:val="343434"/>
                <w:sz w:val="18"/>
                <w:szCs w:val="18"/>
                <w:lang w:eastAsia="ru-RU"/>
              </w:rPr>
              <w:t>/ч</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2,73/1,16</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2,73/1,16</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3,17/1,38</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lastRenderedPageBreak/>
              <w:t>Макс./мин. потребление газа G31 (отопление)</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кг/ч</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2,00/0,85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2,00/0,85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2,33/1,01</w:t>
            </w:r>
          </w:p>
        </w:tc>
      </w:tr>
      <w:tr w:rsidR="00CF0B0F" w:rsidRPr="00CF0B0F" w:rsidTr="00CF0B0F">
        <w:tc>
          <w:tcPr>
            <w:tcW w:w="0" w:type="auto"/>
            <w:gridSpan w:val="5"/>
            <w:tcBorders>
              <w:top w:val="nil"/>
              <w:left w:val="nil"/>
              <w:bottom w:val="single" w:sz="6" w:space="0" w:color="C8C8C8"/>
              <w:right w:val="nil"/>
            </w:tcBorders>
            <w:tcMar>
              <w:top w:w="300"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ПОКАЗАТЕЛИ ЭФФЕКТИВНОСТИ</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 xml:space="preserve">Эффективность при 100% тепловой мощности (47°C) </w:t>
            </w:r>
            <w:proofErr w:type="spellStart"/>
            <w:r w:rsidRPr="00CF0B0F">
              <w:rPr>
                <w:rFonts w:ascii="inherit" w:eastAsia="Times New Roman" w:hAnsi="inherit" w:cs="Arial"/>
                <w:color w:val="343434"/>
                <w:sz w:val="18"/>
                <w:szCs w:val="18"/>
                <w:lang w:eastAsia="ru-RU"/>
              </w:rPr>
              <w:t>Hi</w:t>
            </w:r>
            <w:proofErr w:type="spellEnd"/>
            <w:r w:rsidRPr="00CF0B0F">
              <w:rPr>
                <w:rFonts w:ascii="inherit" w:eastAsia="Times New Roman" w:hAnsi="inherit" w:cs="Arial"/>
                <w:color w:val="343434"/>
                <w:sz w:val="18"/>
                <w:szCs w:val="18"/>
                <w:lang w:eastAsia="ru-RU"/>
              </w:rPr>
              <w:t>/</w:t>
            </w:r>
            <w:proofErr w:type="spellStart"/>
            <w:r w:rsidRPr="00CF0B0F">
              <w:rPr>
                <w:rFonts w:ascii="inherit" w:eastAsia="Times New Roman" w:hAnsi="inherit" w:cs="Arial"/>
                <w:color w:val="343434"/>
                <w:sz w:val="18"/>
                <w:szCs w:val="18"/>
                <w:lang w:eastAsia="ru-RU"/>
              </w:rPr>
              <w:t>Hs</w:t>
            </w:r>
            <w:proofErr w:type="spellEnd"/>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91,2/82,1</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93,6/84,3</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93,2/83,9</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Эффективность при 100% тепловой мощности (60/80°C)</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91,9/82,8</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93,8/84,5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93,6/84,3</w:t>
            </w:r>
          </w:p>
        </w:tc>
      </w:tr>
      <w:tr w:rsidR="00CF0B0F" w:rsidRPr="00CF0B0F" w:rsidTr="00CF0B0F">
        <w:tc>
          <w:tcPr>
            <w:tcW w:w="0" w:type="auto"/>
            <w:gridSpan w:val="2"/>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Класс эффективности сгорания топлива</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w:t>
            </w:r>
          </w:p>
        </w:tc>
      </w:tr>
      <w:tr w:rsidR="00CF0B0F" w:rsidRPr="00CF0B0F" w:rsidTr="00CF0B0F">
        <w:tc>
          <w:tcPr>
            <w:tcW w:w="0" w:type="auto"/>
            <w:gridSpan w:val="5"/>
            <w:tcBorders>
              <w:top w:val="nil"/>
              <w:left w:val="nil"/>
              <w:bottom w:val="single" w:sz="6" w:space="0" w:color="C8C8C8"/>
              <w:right w:val="nil"/>
            </w:tcBorders>
            <w:tcMar>
              <w:top w:w="300"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ХАРАКТЕРИСТИКИ КОНТУРА УДАЛЕНИЯ ПРОДУКТОВ СГОРАНИЯ/ПРИТОКА ВОЗДУХА</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Массовый выход продуктов сгорания (G20)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w:t>
            </w:r>
            <w:r w:rsidRPr="00CF0B0F">
              <w:rPr>
                <w:rFonts w:ascii="inherit" w:eastAsia="Times New Roman" w:hAnsi="inherit" w:cs="Arial"/>
                <w:color w:val="343434"/>
                <w:sz w:val="14"/>
                <w:szCs w:val="14"/>
                <w:bdr w:val="none" w:sz="0" w:space="0" w:color="auto" w:frame="1"/>
                <w:vertAlign w:val="superscript"/>
                <w:lang w:eastAsia="ru-RU"/>
              </w:rPr>
              <w:t>3</w:t>
            </w:r>
            <w:r w:rsidRPr="00CF0B0F">
              <w:rPr>
                <w:rFonts w:ascii="inherit" w:eastAsia="Times New Roman" w:hAnsi="inherit" w:cs="Arial"/>
                <w:color w:val="343434"/>
                <w:sz w:val="18"/>
                <w:szCs w:val="18"/>
                <w:lang w:eastAsia="ru-RU"/>
              </w:rPr>
              <w:t>/ч</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63,6</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57,4</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67,5</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Температура продуктов сгорания</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118</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105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114</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Напор вентилятора котла</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Па</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100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104</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Остаточное давление</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Па</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proofErr w:type="spellStart"/>
            <w:r w:rsidRPr="00CF0B0F">
              <w:rPr>
                <w:rFonts w:ascii="inherit" w:eastAsia="Times New Roman" w:hAnsi="inherit" w:cs="Arial"/>
                <w:color w:val="343434"/>
                <w:sz w:val="18"/>
                <w:szCs w:val="18"/>
                <w:lang w:eastAsia="ru-RU"/>
              </w:rPr>
              <w:t>NOx</w:t>
            </w:r>
            <w:proofErr w:type="spellEnd"/>
            <w:r w:rsidRPr="00CF0B0F">
              <w:rPr>
                <w:rFonts w:ascii="inherit" w:eastAsia="Times New Roman" w:hAnsi="inherit" w:cs="Arial"/>
                <w:color w:val="343434"/>
                <w:sz w:val="18"/>
                <w:szCs w:val="18"/>
                <w:lang w:eastAsia="ru-RU"/>
              </w:rPr>
              <w:t xml:space="preserve"> класс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w:t>
            </w:r>
          </w:p>
        </w:tc>
      </w:tr>
      <w:tr w:rsidR="00CF0B0F" w:rsidRPr="00CF0B0F" w:rsidTr="00CF0B0F">
        <w:tc>
          <w:tcPr>
            <w:tcW w:w="0" w:type="auto"/>
            <w:gridSpan w:val="5"/>
            <w:tcBorders>
              <w:top w:val="nil"/>
              <w:left w:val="nil"/>
              <w:bottom w:val="single" w:sz="6" w:space="0" w:color="C8C8C8"/>
              <w:right w:val="nil"/>
            </w:tcBorders>
            <w:tcMar>
              <w:top w:w="300"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КОНТУР ОТОПЛЕНИЯ И ГВС</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Макс./мин. температура отопления</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82/35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82/35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82/35</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Макс./мин. температура ГВС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60/36</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60/36</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60/36</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Производительность ГВС (ΔТ=25°С)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л/мин</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14,5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13,9</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16,2</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Производительность ГВС (ΔТ=35°С)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л/мин</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10,2</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9,9</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11,6</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Объём расширительного бака</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л</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8</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6,5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6,5</w:t>
            </w:r>
          </w:p>
        </w:tc>
      </w:tr>
      <w:tr w:rsidR="00CF0B0F" w:rsidRPr="00CF0B0F" w:rsidTr="00CF0B0F">
        <w:tc>
          <w:tcPr>
            <w:tcW w:w="0" w:type="auto"/>
            <w:gridSpan w:val="5"/>
            <w:tcBorders>
              <w:top w:val="nil"/>
              <w:left w:val="nil"/>
              <w:bottom w:val="single" w:sz="6" w:space="0" w:color="C8C8C8"/>
              <w:right w:val="nil"/>
            </w:tcBorders>
            <w:tcMar>
              <w:top w:w="300"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ЭЛЕКТРИЧЕСКИЕ ХАРАКТЕРИСТИКИ</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Напряжение/частота</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В/Гц</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230/50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230/50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230/50</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Потребляемая электрическая мощность</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Вт</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79</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112</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129</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Класс электрозащиты</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X5D</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X5D</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X5D</w:t>
            </w:r>
          </w:p>
        </w:tc>
      </w:tr>
      <w:tr w:rsidR="00CF0B0F" w:rsidRPr="00CF0B0F" w:rsidTr="00CF0B0F">
        <w:tc>
          <w:tcPr>
            <w:tcW w:w="0" w:type="auto"/>
            <w:gridSpan w:val="5"/>
            <w:tcBorders>
              <w:top w:val="nil"/>
              <w:left w:val="nil"/>
              <w:bottom w:val="single" w:sz="6" w:space="0" w:color="C8C8C8"/>
              <w:right w:val="nil"/>
            </w:tcBorders>
            <w:tcMar>
              <w:top w:w="300"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МАССА И ГАБАРИТНЫЕ РАЗМЕРЫ</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Вес</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кг</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31</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Габаритные размеры (</w:t>
            </w:r>
            <w:proofErr w:type="spellStart"/>
            <w:r w:rsidRPr="00CF0B0F">
              <w:rPr>
                <w:rFonts w:ascii="inherit" w:eastAsia="Times New Roman" w:hAnsi="inherit" w:cs="Arial"/>
                <w:color w:val="343434"/>
                <w:sz w:val="18"/>
                <w:szCs w:val="18"/>
                <w:lang w:eastAsia="ru-RU"/>
              </w:rPr>
              <w:t>ВхШхГ</w:t>
            </w:r>
            <w:proofErr w:type="spellEnd"/>
            <w:r w:rsidRPr="00CF0B0F">
              <w:rPr>
                <w:rFonts w:ascii="inherit" w:eastAsia="Times New Roman" w:hAnsi="inherit" w:cs="Arial"/>
                <w:color w:val="343434"/>
                <w:sz w:val="18"/>
                <w:szCs w:val="18"/>
                <w:lang w:eastAsia="ru-RU"/>
              </w:rPr>
              <w:t>)</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мм</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770/400/315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770/400/315</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770/400/315</w:t>
            </w:r>
          </w:p>
        </w:tc>
      </w:tr>
      <w:tr w:rsidR="00CF0B0F" w:rsidRPr="00CF0B0F" w:rsidTr="00CF0B0F">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КОД</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3300481</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3300480</w:t>
            </w:r>
          </w:p>
        </w:tc>
        <w:tc>
          <w:tcPr>
            <w:tcW w:w="0" w:type="auto"/>
            <w:tcBorders>
              <w:top w:val="nil"/>
              <w:left w:val="nil"/>
              <w:bottom w:val="single" w:sz="6" w:space="0" w:color="C8C8C8"/>
              <w:right w:val="nil"/>
            </w:tcBorders>
            <w:tcMar>
              <w:top w:w="75" w:type="dxa"/>
              <w:left w:w="0" w:type="dxa"/>
              <w:bottom w:w="75" w:type="dxa"/>
              <w:right w:w="150" w:type="dxa"/>
            </w:tcMar>
            <w:hideMark/>
          </w:tcPr>
          <w:p w:rsidR="00CF0B0F" w:rsidRPr="00CF0B0F" w:rsidRDefault="00CF0B0F" w:rsidP="00CF0B0F">
            <w:pPr>
              <w:spacing w:after="0" w:line="270" w:lineRule="atLeast"/>
              <w:rPr>
                <w:rFonts w:ascii="inherit" w:eastAsia="Times New Roman" w:hAnsi="inherit" w:cs="Arial"/>
                <w:color w:val="343434"/>
                <w:sz w:val="18"/>
                <w:szCs w:val="18"/>
                <w:lang w:eastAsia="ru-RU"/>
              </w:rPr>
            </w:pPr>
            <w:r w:rsidRPr="00CF0B0F">
              <w:rPr>
                <w:rFonts w:ascii="inherit" w:eastAsia="Times New Roman" w:hAnsi="inherit" w:cs="Arial"/>
                <w:color w:val="343434"/>
                <w:sz w:val="18"/>
                <w:szCs w:val="18"/>
                <w:lang w:eastAsia="ru-RU"/>
              </w:rPr>
              <w:t>3300483</w:t>
            </w:r>
          </w:p>
        </w:tc>
      </w:tr>
    </w:tbl>
    <w:p w:rsidR="00CF0B0F" w:rsidRDefault="00CF0B0F" w:rsidP="000971F5">
      <w:pPr>
        <w:rPr>
          <w:rFonts w:ascii="Times New Roman" w:hAnsi="Times New Roman" w:cs="Times New Roman"/>
        </w:rPr>
      </w:pPr>
    </w:p>
    <w:p w:rsidR="00CF0B0F" w:rsidRDefault="00CF0B0F" w:rsidP="000971F5">
      <w:pPr>
        <w:rPr>
          <w:rFonts w:ascii="Times New Roman" w:hAnsi="Times New Roman" w:cs="Times New Roman"/>
        </w:rPr>
      </w:pPr>
    </w:p>
    <w:p w:rsidR="00CF0B0F" w:rsidRPr="00CF0B0F" w:rsidRDefault="00CF0B0F" w:rsidP="000971F5">
      <w:pPr>
        <w:rPr>
          <w:rFonts w:ascii="Times New Roman" w:hAnsi="Times New Roman" w:cs="Times New Roman"/>
        </w:rPr>
      </w:pPr>
    </w:p>
    <w:sectPr w:rsidR="00CF0B0F" w:rsidRPr="00CF0B0F" w:rsidSect="0007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058"/>
    <w:multiLevelType w:val="multilevel"/>
    <w:tmpl w:val="ABFE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753EC"/>
    <w:multiLevelType w:val="multilevel"/>
    <w:tmpl w:val="BBE8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A074E"/>
    <w:multiLevelType w:val="multilevel"/>
    <w:tmpl w:val="B862F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856DC"/>
    <w:multiLevelType w:val="multilevel"/>
    <w:tmpl w:val="F34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851B3"/>
    <w:multiLevelType w:val="multilevel"/>
    <w:tmpl w:val="268C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24F24"/>
    <w:multiLevelType w:val="multilevel"/>
    <w:tmpl w:val="95C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339E7"/>
    <w:multiLevelType w:val="multilevel"/>
    <w:tmpl w:val="1BC6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823AF"/>
    <w:multiLevelType w:val="multilevel"/>
    <w:tmpl w:val="4E58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14EF3"/>
    <w:multiLevelType w:val="multilevel"/>
    <w:tmpl w:val="1114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A2106"/>
    <w:multiLevelType w:val="multilevel"/>
    <w:tmpl w:val="42CE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F1300"/>
    <w:multiLevelType w:val="multilevel"/>
    <w:tmpl w:val="289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B2065"/>
    <w:multiLevelType w:val="multilevel"/>
    <w:tmpl w:val="DFCA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F703F2"/>
    <w:multiLevelType w:val="multilevel"/>
    <w:tmpl w:val="EE6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9C2044"/>
    <w:multiLevelType w:val="multilevel"/>
    <w:tmpl w:val="F20E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165577"/>
    <w:multiLevelType w:val="multilevel"/>
    <w:tmpl w:val="0B5E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8204EE"/>
    <w:multiLevelType w:val="multilevel"/>
    <w:tmpl w:val="95E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B30EFA"/>
    <w:multiLevelType w:val="multilevel"/>
    <w:tmpl w:val="7B060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65D77"/>
    <w:multiLevelType w:val="multilevel"/>
    <w:tmpl w:val="F006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73988"/>
    <w:multiLevelType w:val="multilevel"/>
    <w:tmpl w:val="A58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D6A5B"/>
    <w:multiLevelType w:val="multilevel"/>
    <w:tmpl w:val="FB8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591E1E"/>
    <w:multiLevelType w:val="multilevel"/>
    <w:tmpl w:val="4AD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5"/>
  </w:num>
  <w:num w:numId="4">
    <w:abstractNumId w:val="0"/>
  </w:num>
  <w:num w:numId="5">
    <w:abstractNumId w:val="18"/>
  </w:num>
  <w:num w:numId="6">
    <w:abstractNumId w:val="19"/>
  </w:num>
  <w:num w:numId="7">
    <w:abstractNumId w:val="2"/>
  </w:num>
  <w:num w:numId="8">
    <w:abstractNumId w:val="7"/>
  </w:num>
  <w:num w:numId="9">
    <w:abstractNumId w:val="1"/>
  </w:num>
  <w:num w:numId="10">
    <w:abstractNumId w:val="5"/>
  </w:num>
  <w:num w:numId="11">
    <w:abstractNumId w:val="10"/>
  </w:num>
  <w:num w:numId="12">
    <w:abstractNumId w:val="16"/>
  </w:num>
  <w:num w:numId="13">
    <w:abstractNumId w:val="20"/>
  </w:num>
  <w:num w:numId="14">
    <w:abstractNumId w:val="12"/>
  </w:num>
  <w:num w:numId="15">
    <w:abstractNumId w:val="9"/>
  </w:num>
  <w:num w:numId="16">
    <w:abstractNumId w:val="17"/>
  </w:num>
  <w:num w:numId="17">
    <w:abstractNumId w:val="3"/>
  </w:num>
  <w:num w:numId="18">
    <w:abstractNumId w:val="6"/>
  </w:num>
  <w:num w:numId="19">
    <w:abstractNumId w:val="11"/>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0971F5"/>
    <w:rsid w:val="00075506"/>
    <w:rsid w:val="00096D9F"/>
    <w:rsid w:val="000971F5"/>
    <w:rsid w:val="000F5D32"/>
    <w:rsid w:val="002119F1"/>
    <w:rsid w:val="002A7217"/>
    <w:rsid w:val="002C3677"/>
    <w:rsid w:val="003E7D6F"/>
    <w:rsid w:val="005A2289"/>
    <w:rsid w:val="0072783C"/>
    <w:rsid w:val="009162BE"/>
    <w:rsid w:val="00A1425C"/>
    <w:rsid w:val="00A83A07"/>
    <w:rsid w:val="00AE3DA4"/>
    <w:rsid w:val="00CF0B0F"/>
    <w:rsid w:val="00D90A14"/>
    <w:rsid w:val="00E75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06"/>
  </w:style>
  <w:style w:type="paragraph" w:styleId="1">
    <w:name w:val="heading 1"/>
    <w:basedOn w:val="a"/>
    <w:next w:val="a"/>
    <w:link w:val="10"/>
    <w:uiPriority w:val="9"/>
    <w:qFormat/>
    <w:rsid w:val="000F5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71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71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278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1F5"/>
    <w:rPr>
      <w:rFonts w:ascii="Tahoma" w:hAnsi="Tahoma" w:cs="Tahoma"/>
      <w:sz w:val="16"/>
      <w:szCs w:val="16"/>
    </w:rPr>
  </w:style>
  <w:style w:type="character" w:customStyle="1" w:styleId="20">
    <w:name w:val="Заголовок 2 Знак"/>
    <w:basedOn w:val="a0"/>
    <w:link w:val="2"/>
    <w:uiPriority w:val="9"/>
    <w:rsid w:val="000971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71F5"/>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97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1F5"/>
  </w:style>
  <w:style w:type="character" w:styleId="a6">
    <w:name w:val="Strong"/>
    <w:basedOn w:val="a0"/>
    <w:uiPriority w:val="22"/>
    <w:qFormat/>
    <w:rsid w:val="000F5D32"/>
    <w:rPr>
      <w:b/>
      <w:bCs/>
    </w:rPr>
  </w:style>
  <w:style w:type="character" w:customStyle="1" w:styleId="10">
    <w:name w:val="Заголовок 1 Знак"/>
    <w:basedOn w:val="a0"/>
    <w:link w:val="1"/>
    <w:uiPriority w:val="9"/>
    <w:rsid w:val="000F5D3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0F5D32"/>
    <w:rPr>
      <w:color w:val="0000FF"/>
      <w:u w:val="single"/>
    </w:rPr>
  </w:style>
  <w:style w:type="character" w:customStyle="1" w:styleId="40">
    <w:name w:val="Заголовок 4 Знак"/>
    <w:basedOn w:val="a0"/>
    <w:link w:val="4"/>
    <w:uiPriority w:val="9"/>
    <w:semiHidden/>
    <w:rsid w:val="0072783C"/>
    <w:rPr>
      <w:rFonts w:asciiTheme="majorHAnsi" w:eastAsiaTheme="majorEastAsia" w:hAnsiTheme="majorHAnsi" w:cstheme="majorBidi"/>
      <w:b/>
      <w:bCs/>
      <w:i/>
      <w:iCs/>
      <w:color w:val="4F81BD" w:themeColor="accent1"/>
    </w:rPr>
  </w:style>
  <w:style w:type="paragraph" w:customStyle="1" w:styleId="productpricelist">
    <w:name w:val="product__pricelist"/>
    <w:basedOn w:val="a"/>
    <w:rsid w:val="00A83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olo">
    <w:name w:val="titolo"/>
    <w:basedOn w:val="a0"/>
    <w:rsid w:val="00CF0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5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71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71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278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1F5"/>
    <w:rPr>
      <w:rFonts w:ascii="Tahoma" w:hAnsi="Tahoma" w:cs="Tahoma"/>
      <w:sz w:val="16"/>
      <w:szCs w:val="16"/>
    </w:rPr>
  </w:style>
  <w:style w:type="character" w:customStyle="1" w:styleId="20">
    <w:name w:val="Заголовок 2 Знак"/>
    <w:basedOn w:val="a0"/>
    <w:link w:val="2"/>
    <w:uiPriority w:val="9"/>
    <w:rsid w:val="000971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71F5"/>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97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71F5"/>
  </w:style>
  <w:style w:type="character" w:styleId="a6">
    <w:name w:val="Strong"/>
    <w:basedOn w:val="a0"/>
    <w:uiPriority w:val="22"/>
    <w:qFormat/>
    <w:rsid w:val="000F5D32"/>
    <w:rPr>
      <w:b/>
      <w:bCs/>
    </w:rPr>
  </w:style>
  <w:style w:type="character" w:customStyle="1" w:styleId="10">
    <w:name w:val="Заголовок 1 Знак"/>
    <w:basedOn w:val="a0"/>
    <w:link w:val="1"/>
    <w:uiPriority w:val="9"/>
    <w:rsid w:val="000F5D3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0F5D32"/>
    <w:rPr>
      <w:color w:val="0000FF"/>
      <w:u w:val="single"/>
    </w:rPr>
  </w:style>
  <w:style w:type="character" w:customStyle="1" w:styleId="40">
    <w:name w:val="Заголовок 4 Знак"/>
    <w:basedOn w:val="a0"/>
    <w:link w:val="4"/>
    <w:uiPriority w:val="9"/>
    <w:semiHidden/>
    <w:rsid w:val="0072783C"/>
    <w:rPr>
      <w:rFonts w:asciiTheme="majorHAnsi" w:eastAsiaTheme="majorEastAsia" w:hAnsiTheme="majorHAnsi" w:cstheme="majorBidi"/>
      <w:b/>
      <w:bCs/>
      <w:i/>
      <w:iCs/>
      <w:color w:val="4F81BD" w:themeColor="accent1"/>
    </w:rPr>
  </w:style>
  <w:style w:type="paragraph" w:customStyle="1" w:styleId="productpricelist">
    <w:name w:val="product__pricelist"/>
    <w:basedOn w:val="a"/>
    <w:rsid w:val="00A83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olo">
    <w:name w:val="titolo"/>
    <w:basedOn w:val="a0"/>
    <w:rsid w:val="00CF0B0F"/>
  </w:style>
</w:styles>
</file>

<file path=word/webSettings.xml><?xml version="1.0" encoding="utf-8"?>
<w:webSettings xmlns:r="http://schemas.openxmlformats.org/officeDocument/2006/relationships" xmlns:w="http://schemas.openxmlformats.org/wordprocessingml/2006/main">
  <w:divs>
    <w:div w:id="37094036">
      <w:bodyDiv w:val="1"/>
      <w:marLeft w:val="0"/>
      <w:marRight w:val="0"/>
      <w:marTop w:val="0"/>
      <w:marBottom w:val="0"/>
      <w:divBdr>
        <w:top w:val="none" w:sz="0" w:space="0" w:color="auto"/>
        <w:left w:val="none" w:sz="0" w:space="0" w:color="auto"/>
        <w:bottom w:val="none" w:sz="0" w:space="0" w:color="auto"/>
        <w:right w:val="none" w:sz="0" w:space="0" w:color="auto"/>
      </w:divBdr>
      <w:divsChild>
        <w:div w:id="1964116772">
          <w:marLeft w:val="0"/>
          <w:marRight w:val="0"/>
          <w:marTop w:val="0"/>
          <w:marBottom w:val="150"/>
          <w:divBdr>
            <w:top w:val="none" w:sz="0" w:space="0" w:color="auto"/>
            <w:left w:val="none" w:sz="0" w:space="0" w:color="auto"/>
            <w:bottom w:val="none" w:sz="0" w:space="0" w:color="auto"/>
            <w:right w:val="none" w:sz="0" w:space="0" w:color="auto"/>
          </w:divBdr>
          <w:divsChild>
            <w:div w:id="2061860612">
              <w:marLeft w:val="0"/>
              <w:marRight w:val="0"/>
              <w:marTop w:val="0"/>
              <w:marBottom w:val="0"/>
              <w:divBdr>
                <w:top w:val="none" w:sz="0" w:space="0" w:color="auto"/>
                <w:left w:val="none" w:sz="0" w:space="0" w:color="auto"/>
                <w:bottom w:val="none" w:sz="0" w:space="0" w:color="auto"/>
                <w:right w:val="none" w:sz="0" w:space="0" w:color="auto"/>
              </w:divBdr>
              <w:divsChild>
                <w:div w:id="1786387209">
                  <w:marLeft w:val="0"/>
                  <w:marRight w:val="0"/>
                  <w:marTop w:val="0"/>
                  <w:marBottom w:val="0"/>
                  <w:divBdr>
                    <w:top w:val="none" w:sz="0" w:space="0" w:color="auto"/>
                    <w:left w:val="none" w:sz="0" w:space="0" w:color="auto"/>
                    <w:bottom w:val="none" w:sz="0" w:space="0" w:color="auto"/>
                    <w:right w:val="none" w:sz="0" w:space="0" w:color="auto"/>
                  </w:divBdr>
                  <w:divsChild>
                    <w:div w:id="582880513">
                      <w:marLeft w:val="0"/>
                      <w:marRight w:val="0"/>
                      <w:marTop w:val="0"/>
                      <w:marBottom w:val="0"/>
                      <w:divBdr>
                        <w:top w:val="none" w:sz="0" w:space="0" w:color="auto"/>
                        <w:left w:val="none" w:sz="0" w:space="0" w:color="auto"/>
                        <w:bottom w:val="none" w:sz="0" w:space="0" w:color="auto"/>
                        <w:right w:val="none" w:sz="0" w:space="0" w:color="auto"/>
                      </w:divBdr>
                      <w:divsChild>
                        <w:div w:id="11096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1738">
                  <w:marLeft w:val="0"/>
                  <w:marRight w:val="0"/>
                  <w:marTop w:val="0"/>
                  <w:marBottom w:val="0"/>
                  <w:divBdr>
                    <w:top w:val="none" w:sz="0" w:space="0" w:color="auto"/>
                    <w:left w:val="none" w:sz="0" w:space="0" w:color="auto"/>
                    <w:bottom w:val="none" w:sz="0" w:space="0" w:color="auto"/>
                    <w:right w:val="none" w:sz="0" w:space="0" w:color="auto"/>
                  </w:divBdr>
                </w:div>
                <w:div w:id="2110617292">
                  <w:marLeft w:val="0"/>
                  <w:marRight w:val="0"/>
                  <w:marTop w:val="0"/>
                  <w:marBottom w:val="0"/>
                  <w:divBdr>
                    <w:top w:val="none" w:sz="0" w:space="0" w:color="auto"/>
                    <w:left w:val="none" w:sz="0" w:space="0" w:color="auto"/>
                    <w:bottom w:val="none" w:sz="0" w:space="0" w:color="auto"/>
                    <w:right w:val="none" w:sz="0" w:space="0" w:color="auto"/>
                  </w:divBdr>
                </w:div>
                <w:div w:id="574631892">
                  <w:marLeft w:val="0"/>
                  <w:marRight w:val="0"/>
                  <w:marTop w:val="0"/>
                  <w:marBottom w:val="0"/>
                  <w:divBdr>
                    <w:top w:val="none" w:sz="0" w:space="0" w:color="auto"/>
                    <w:left w:val="none" w:sz="0" w:space="0" w:color="auto"/>
                    <w:bottom w:val="none" w:sz="0" w:space="0" w:color="auto"/>
                    <w:right w:val="none" w:sz="0" w:space="0" w:color="auto"/>
                  </w:divBdr>
                </w:div>
                <w:div w:id="1870220613">
                  <w:marLeft w:val="0"/>
                  <w:marRight w:val="0"/>
                  <w:marTop w:val="0"/>
                  <w:marBottom w:val="0"/>
                  <w:divBdr>
                    <w:top w:val="none" w:sz="0" w:space="0" w:color="auto"/>
                    <w:left w:val="none" w:sz="0" w:space="0" w:color="auto"/>
                    <w:bottom w:val="none" w:sz="0" w:space="0" w:color="auto"/>
                    <w:right w:val="none" w:sz="0" w:space="0" w:color="auto"/>
                  </w:divBdr>
                </w:div>
                <w:div w:id="1891914616">
                  <w:marLeft w:val="0"/>
                  <w:marRight w:val="0"/>
                  <w:marTop w:val="0"/>
                  <w:marBottom w:val="0"/>
                  <w:divBdr>
                    <w:top w:val="none" w:sz="0" w:space="0" w:color="auto"/>
                    <w:left w:val="none" w:sz="0" w:space="0" w:color="auto"/>
                    <w:bottom w:val="none" w:sz="0" w:space="0" w:color="auto"/>
                    <w:right w:val="none" w:sz="0" w:space="0" w:color="auto"/>
                  </w:divBdr>
                </w:div>
                <w:div w:id="1014460088">
                  <w:marLeft w:val="0"/>
                  <w:marRight w:val="0"/>
                  <w:marTop w:val="0"/>
                  <w:marBottom w:val="0"/>
                  <w:divBdr>
                    <w:top w:val="none" w:sz="0" w:space="0" w:color="auto"/>
                    <w:left w:val="none" w:sz="0" w:space="0" w:color="auto"/>
                    <w:bottom w:val="none" w:sz="0" w:space="0" w:color="auto"/>
                    <w:right w:val="none" w:sz="0" w:space="0" w:color="auto"/>
                  </w:divBdr>
                </w:div>
                <w:div w:id="662852958">
                  <w:marLeft w:val="0"/>
                  <w:marRight w:val="0"/>
                  <w:marTop w:val="0"/>
                  <w:marBottom w:val="0"/>
                  <w:divBdr>
                    <w:top w:val="none" w:sz="0" w:space="0" w:color="auto"/>
                    <w:left w:val="none" w:sz="0" w:space="0" w:color="auto"/>
                    <w:bottom w:val="none" w:sz="0" w:space="0" w:color="auto"/>
                    <w:right w:val="none" w:sz="0" w:space="0" w:color="auto"/>
                  </w:divBdr>
                </w:div>
                <w:div w:id="571505579">
                  <w:marLeft w:val="0"/>
                  <w:marRight w:val="0"/>
                  <w:marTop w:val="0"/>
                  <w:marBottom w:val="0"/>
                  <w:divBdr>
                    <w:top w:val="none" w:sz="0" w:space="0" w:color="auto"/>
                    <w:left w:val="none" w:sz="0" w:space="0" w:color="auto"/>
                    <w:bottom w:val="none" w:sz="0" w:space="0" w:color="auto"/>
                    <w:right w:val="none" w:sz="0" w:space="0" w:color="auto"/>
                  </w:divBdr>
                </w:div>
                <w:div w:id="1938832052">
                  <w:marLeft w:val="0"/>
                  <w:marRight w:val="0"/>
                  <w:marTop w:val="0"/>
                  <w:marBottom w:val="0"/>
                  <w:divBdr>
                    <w:top w:val="none" w:sz="0" w:space="0" w:color="auto"/>
                    <w:left w:val="none" w:sz="0" w:space="0" w:color="auto"/>
                    <w:bottom w:val="none" w:sz="0" w:space="0" w:color="auto"/>
                    <w:right w:val="none" w:sz="0" w:space="0" w:color="auto"/>
                  </w:divBdr>
                </w:div>
                <w:div w:id="883711950">
                  <w:marLeft w:val="0"/>
                  <w:marRight w:val="0"/>
                  <w:marTop w:val="0"/>
                  <w:marBottom w:val="0"/>
                  <w:divBdr>
                    <w:top w:val="none" w:sz="0" w:space="0" w:color="auto"/>
                    <w:left w:val="none" w:sz="0" w:space="0" w:color="auto"/>
                    <w:bottom w:val="none" w:sz="0" w:space="0" w:color="auto"/>
                    <w:right w:val="none" w:sz="0" w:space="0" w:color="auto"/>
                  </w:divBdr>
                </w:div>
                <w:div w:id="31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0506">
      <w:bodyDiv w:val="1"/>
      <w:marLeft w:val="0"/>
      <w:marRight w:val="0"/>
      <w:marTop w:val="0"/>
      <w:marBottom w:val="0"/>
      <w:divBdr>
        <w:top w:val="none" w:sz="0" w:space="0" w:color="auto"/>
        <w:left w:val="none" w:sz="0" w:space="0" w:color="auto"/>
        <w:bottom w:val="none" w:sz="0" w:space="0" w:color="auto"/>
        <w:right w:val="none" w:sz="0" w:space="0" w:color="auto"/>
      </w:divBdr>
    </w:div>
    <w:div w:id="243757680">
      <w:bodyDiv w:val="1"/>
      <w:marLeft w:val="0"/>
      <w:marRight w:val="0"/>
      <w:marTop w:val="0"/>
      <w:marBottom w:val="0"/>
      <w:divBdr>
        <w:top w:val="none" w:sz="0" w:space="0" w:color="auto"/>
        <w:left w:val="none" w:sz="0" w:space="0" w:color="auto"/>
        <w:bottom w:val="none" w:sz="0" w:space="0" w:color="auto"/>
        <w:right w:val="none" w:sz="0" w:space="0" w:color="auto"/>
      </w:divBdr>
    </w:div>
    <w:div w:id="409232294">
      <w:bodyDiv w:val="1"/>
      <w:marLeft w:val="0"/>
      <w:marRight w:val="0"/>
      <w:marTop w:val="0"/>
      <w:marBottom w:val="0"/>
      <w:divBdr>
        <w:top w:val="none" w:sz="0" w:space="0" w:color="auto"/>
        <w:left w:val="none" w:sz="0" w:space="0" w:color="auto"/>
        <w:bottom w:val="none" w:sz="0" w:space="0" w:color="auto"/>
        <w:right w:val="none" w:sz="0" w:space="0" w:color="auto"/>
      </w:divBdr>
    </w:div>
    <w:div w:id="430468282">
      <w:bodyDiv w:val="1"/>
      <w:marLeft w:val="0"/>
      <w:marRight w:val="0"/>
      <w:marTop w:val="0"/>
      <w:marBottom w:val="0"/>
      <w:divBdr>
        <w:top w:val="none" w:sz="0" w:space="0" w:color="auto"/>
        <w:left w:val="none" w:sz="0" w:space="0" w:color="auto"/>
        <w:bottom w:val="none" w:sz="0" w:space="0" w:color="auto"/>
        <w:right w:val="none" w:sz="0" w:space="0" w:color="auto"/>
      </w:divBdr>
      <w:divsChild>
        <w:div w:id="1750156463">
          <w:marLeft w:val="0"/>
          <w:marRight w:val="0"/>
          <w:marTop w:val="0"/>
          <w:marBottom w:val="0"/>
          <w:divBdr>
            <w:top w:val="none" w:sz="0" w:space="0" w:color="auto"/>
            <w:left w:val="none" w:sz="0" w:space="0" w:color="auto"/>
            <w:bottom w:val="none" w:sz="0" w:space="0" w:color="auto"/>
            <w:right w:val="none" w:sz="0" w:space="0" w:color="auto"/>
          </w:divBdr>
          <w:divsChild>
            <w:div w:id="6712367">
              <w:marLeft w:val="0"/>
              <w:marRight w:val="0"/>
              <w:marTop w:val="0"/>
              <w:marBottom w:val="0"/>
              <w:divBdr>
                <w:top w:val="none" w:sz="0" w:space="0" w:color="auto"/>
                <w:left w:val="none" w:sz="0" w:space="0" w:color="auto"/>
                <w:bottom w:val="none" w:sz="0" w:space="0" w:color="auto"/>
                <w:right w:val="none" w:sz="0" w:space="0" w:color="auto"/>
              </w:divBdr>
            </w:div>
            <w:div w:id="2040811415">
              <w:marLeft w:val="0"/>
              <w:marRight w:val="0"/>
              <w:marTop w:val="0"/>
              <w:marBottom w:val="0"/>
              <w:divBdr>
                <w:top w:val="none" w:sz="0" w:space="0" w:color="auto"/>
                <w:left w:val="none" w:sz="0" w:space="0" w:color="auto"/>
                <w:bottom w:val="none" w:sz="0" w:space="0" w:color="auto"/>
                <w:right w:val="none" w:sz="0" w:space="0" w:color="auto"/>
              </w:divBdr>
              <w:divsChild>
                <w:div w:id="1829469242">
                  <w:marLeft w:val="0"/>
                  <w:marRight w:val="0"/>
                  <w:marTop w:val="0"/>
                  <w:marBottom w:val="0"/>
                  <w:divBdr>
                    <w:top w:val="none" w:sz="0" w:space="0" w:color="auto"/>
                    <w:left w:val="none" w:sz="0" w:space="0" w:color="auto"/>
                    <w:bottom w:val="none" w:sz="0" w:space="0" w:color="auto"/>
                    <w:right w:val="none" w:sz="0" w:space="0" w:color="auto"/>
                  </w:divBdr>
                  <w:divsChild>
                    <w:div w:id="520511550">
                      <w:marLeft w:val="0"/>
                      <w:marRight w:val="0"/>
                      <w:marTop w:val="0"/>
                      <w:marBottom w:val="0"/>
                      <w:divBdr>
                        <w:top w:val="none" w:sz="0" w:space="0" w:color="auto"/>
                        <w:left w:val="none" w:sz="0" w:space="0" w:color="auto"/>
                        <w:bottom w:val="none" w:sz="0" w:space="0" w:color="auto"/>
                        <w:right w:val="none" w:sz="0" w:space="0" w:color="auto"/>
                      </w:divBdr>
                    </w:div>
                    <w:div w:id="1617131211">
                      <w:marLeft w:val="0"/>
                      <w:marRight w:val="0"/>
                      <w:marTop w:val="0"/>
                      <w:marBottom w:val="0"/>
                      <w:divBdr>
                        <w:top w:val="none" w:sz="0" w:space="0" w:color="auto"/>
                        <w:left w:val="none" w:sz="0" w:space="0" w:color="auto"/>
                        <w:bottom w:val="none" w:sz="0" w:space="0" w:color="auto"/>
                        <w:right w:val="none" w:sz="0" w:space="0" w:color="auto"/>
                      </w:divBdr>
                      <w:divsChild>
                        <w:div w:id="6291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2694">
              <w:marLeft w:val="0"/>
              <w:marRight w:val="0"/>
              <w:marTop w:val="0"/>
              <w:marBottom w:val="0"/>
              <w:divBdr>
                <w:top w:val="none" w:sz="0" w:space="0" w:color="auto"/>
                <w:left w:val="none" w:sz="0" w:space="0" w:color="auto"/>
                <w:bottom w:val="none" w:sz="0" w:space="0" w:color="auto"/>
                <w:right w:val="none" w:sz="0" w:space="0" w:color="auto"/>
              </w:divBdr>
            </w:div>
          </w:divsChild>
        </w:div>
        <w:div w:id="64883683">
          <w:marLeft w:val="0"/>
          <w:marRight w:val="0"/>
          <w:marTop w:val="0"/>
          <w:marBottom w:val="0"/>
          <w:divBdr>
            <w:top w:val="none" w:sz="0" w:space="0" w:color="auto"/>
            <w:left w:val="none" w:sz="0" w:space="0" w:color="auto"/>
            <w:bottom w:val="single" w:sz="6" w:space="0" w:color="E3E3E3"/>
            <w:right w:val="none" w:sz="0" w:space="0" w:color="auto"/>
          </w:divBdr>
          <w:divsChild>
            <w:div w:id="1777409650">
              <w:marLeft w:val="0"/>
              <w:marRight w:val="0"/>
              <w:marTop w:val="0"/>
              <w:marBottom w:val="45"/>
              <w:divBdr>
                <w:top w:val="single" w:sz="6" w:space="0" w:color="E3E3E3"/>
                <w:left w:val="none" w:sz="0" w:space="0" w:color="auto"/>
                <w:bottom w:val="none" w:sz="0" w:space="0" w:color="auto"/>
                <w:right w:val="none" w:sz="0" w:space="0" w:color="auto"/>
              </w:divBdr>
              <w:divsChild>
                <w:div w:id="2121945884">
                  <w:marLeft w:val="0"/>
                  <w:marRight w:val="0"/>
                  <w:marTop w:val="0"/>
                  <w:marBottom w:val="0"/>
                  <w:divBdr>
                    <w:top w:val="none" w:sz="0" w:space="0" w:color="auto"/>
                    <w:left w:val="none" w:sz="0" w:space="0" w:color="auto"/>
                    <w:bottom w:val="none" w:sz="0" w:space="0" w:color="auto"/>
                    <w:right w:val="none" w:sz="0" w:space="0" w:color="auto"/>
                  </w:divBdr>
                  <w:divsChild>
                    <w:div w:id="537355838">
                      <w:marLeft w:val="0"/>
                      <w:marRight w:val="170"/>
                      <w:marTop w:val="0"/>
                      <w:marBottom w:val="0"/>
                      <w:divBdr>
                        <w:top w:val="none" w:sz="0" w:space="0" w:color="auto"/>
                        <w:left w:val="none" w:sz="0" w:space="0" w:color="auto"/>
                        <w:bottom w:val="none" w:sz="0" w:space="0" w:color="auto"/>
                        <w:right w:val="none" w:sz="0" w:space="0" w:color="auto"/>
                      </w:divBdr>
                      <w:divsChild>
                        <w:div w:id="303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3125">
      <w:bodyDiv w:val="1"/>
      <w:marLeft w:val="0"/>
      <w:marRight w:val="0"/>
      <w:marTop w:val="0"/>
      <w:marBottom w:val="0"/>
      <w:divBdr>
        <w:top w:val="none" w:sz="0" w:space="0" w:color="auto"/>
        <w:left w:val="none" w:sz="0" w:space="0" w:color="auto"/>
        <w:bottom w:val="none" w:sz="0" w:space="0" w:color="auto"/>
        <w:right w:val="none" w:sz="0" w:space="0" w:color="auto"/>
      </w:divBdr>
      <w:divsChild>
        <w:div w:id="78255425">
          <w:marLeft w:val="0"/>
          <w:marRight w:val="0"/>
          <w:marTop w:val="0"/>
          <w:marBottom w:val="0"/>
          <w:divBdr>
            <w:top w:val="none" w:sz="0" w:space="0" w:color="auto"/>
            <w:left w:val="none" w:sz="0" w:space="0" w:color="auto"/>
            <w:bottom w:val="dotted" w:sz="6" w:space="4" w:color="EAEAEA"/>
            <w:right w:val="none" w:sz="0" w:space="0" w:color="auto"/>
          </w:divBdr>
        </w:div>
        <w:div w:id="1716539347">
          <w:marLeft w:val="0"/>
          <w:marRight w:val="0"/>
          <w:marTop w:val="0"/>
          <w:marBottom w:val="0"/>
          <w:divBdr>
            <w:top w:val="none" w:sz="0" w:space="0" w:color="auto"/>
            <w:left w:val="none" w:sz="0" w:space="0" w:color="auto"/>
            <w:bottom w:val="none" w:sz="0" w:space="0" w:color="auto"/>
            <w:right w:val="none" w:sz="0" w:space="0" w:color="auto"/>
          </w:divBdr>
        </w:div>
        <w:div w:id="1866794525">
          <w:marLeft w:val="0"/>
          <w:marRight w:val="0"/>
          <w:marTop w:val="0"/>
          <w:marBottom w:val="0"/>
          <w:divBdr>
            <w:top w:val="none" w:sz="0" w:space="0" w:color="auto"/>
            <w:left w:val="none" w:sz="0" w:space="0" w:color="auto"/>
            <w:bottom w:val="none" w:sz="0" w:space="0" w:color="auto"/>
            <w:right w:val="none" w:sz="0" w:space="0" w:color="auto"/>
          </w:divBdr>
        </w:div>
        <w:div w:id="54933937">
          <w:marLeft w:val="0"/>
          <w:marRight w:val="0"/>
          <w:marTop w:val="0"/>
          <w:marBottom w:val="150"/>
          <w:divBdr>
            <w:top w:val="none" w:sz="0" w:space="0" w:color="auto"/>
            <w:left w:val="none" w:sz="0" w:space="0" w:color="auto"/>
            <w:bottom w:val="none" w:sz="0" w:space="0" w:color="auto"/>
            <w:right w:val="none" w:sz="0" w:space="0" w:color="auto"/>
          </w:divBdr>
        </w:div>
        <w:div w:id="269241220">
          <w:marLeft w:val="0"/>
          <w:marRight w:val="0"/>
          <w:marTop w:val="0"/>
          <w:marBottom w:val="0"/>
          <w:divBdr>
            <w:top w:val="none" w:sz="0" w:space="0" w:color="auto"/>
            <w:left w:val="none" w:sz="0" w:space="0" w:color="auto"/>
            <w:bottom w:val="none" w:sz="0" w:space="0" w:color="auto"/>
            <w:right w:val="none" w:sz="0" w:space="0" w:color="auto"/>
          </w:divBdr>
        </w:div>
        <w:div w:id="1451048201">
          <w:marLeft w:val="0"/>
          <w:marRight w:val="0"/>
          <w:marTop w:val="0"/>
          <w:marBottom w:val="0"/>
          <w:divBdr>
            <w:top w:val="none" w:sz="0" w:space="0" w:color="auto"/>
            <w:left w:val="none" w:sz="0" w:space="0" w:color="auto"/>
            <w:bottom w:val="none" w:sz="0" w:space="0" w:color="auto"/>
            <w:right w:val="none" w:sz="0" w:space="0" w:color="auto"/>
          </w:divBdr>
          <w:divsChild>
            <w:div w:id="1754665687">
              <w:marLeft w:val="0"/>
              <w:marRight w:val="0"/>
              <w:marTop w:val="0"/>
              <w:marBottom w:val="0"/>
              <w:divBdr>
                <w:top w:val="none" w:sz="0" w:space="0" w:color="auto"/>
                <w:left w:val="none" w:sz="0" w:space="0" w:color="auto"/>
                <w:bottom w:val="none" w:sz="0" w:space="0" w:color="auto"/>
                <w:right w:val="none" w:sz="0" w:space="0" w:color="auto"/>
              </w:divBdr>
            </w:div>
          </w:divsChild>
        </w:div>
        <w:div w:id="388922069">
          <w:marLeft w:val="0"/>
          <w:marRight w:val="0"/>
          <w:marTop w:val="0"/>
          <w:marBottom w:val="0"/>
          <w:divBdr>
            <w:top w:val="none" w:sz="0" w:space="0" w:color="auto"/>
            <w:left w:val="none" w:sz="0" w:space="0" w:color="auto"/>
            <w:bottom w:val="none" w:sz="0" w:space="0" w:color="auto"/>
            <w:right w:val="none" w:sz="0" w:space="0" w:color="auto"/>
          </w:divBdr>
          <w:divsChild>
            <w:div w:id="115755741">
              <w:marLeft w:val="0"/>
              <w:marRight w:val="0"/>
              <w:marTop w:val="0"/>
              <w:marBottom w:val="0"/>
              <w:divBdr>
                <w:top w:val="none" w:sz="0" w:space="0" w:color="auto"/>
                <w:left w:val="none" w:sz="0" w:space="0" w:color="auto"/>
                <w:bottom w:val="none" w:sz="0" w:space="0" w:color="auto"/>
                <w:right w:val="none" w:sz="0" w:space="0" w:color="auto"/>
              </w:divBdr>
              <w:divsChild>
                <w:div w:id="370570339">
                  <w:marLeft w:val="0"/>
                  <w:marRight w:val="0"/>
                  <w:marTop w:val="0"/>
                  <w:marBottom w:val="0"/>
                  <w:divBdr>
                    <w:top w:val="none" w:sz="0" w:space="0" w:color="auto"/>
                    <w:left w:val="none" w:sz="0" w:space="0" w:color="auto"/>
                    <w:bottom w:val="none" w:sz="0" w:space="0" w:color="auto"/>
                    <w:right w:val="none" w:sz="0" w:space="0" w:color="auto"/>
                  </w:divBdr>
                </w:div>
                <w:div w:id="330573094">
                  <w:marLeft w:val="0"/>
                  <w:marRight w:val="0"/>
                  <w:marTop w:val="0"/>
                  <w:marBottom w:val="0"/>
                  <w:divBdr>
                    <w:top w:val="none" w:sz="0" w:space="0" w:color="auto"/>
                    <w:left w:val="none" w:sz="0" w:space="0" w:color="auto"/>
                    <w:bottom w:val="none" w:sz="0" w:space="0" w:color="auto"/>
                    <w:right w:val="none" w:sz="0" w:space="0" w:color="auto"/>
                  </w:divBdr>
                </w:div>
                <w:div w:id="986978875">
                  <w:marLeft w:val="0"/>
                  <w:marRight w:val="0"/>
                  <w:marTop w:val="0"/>
                  <w:marBottom w:val="0"/>
                  <w:divBdr>
                    <w:top w:val="none" w:sz="0" w:space="0" w:color="auto"/>
                    <w:left w:val="none" w:sz="0" w:space="0" w:color="auto"/>
                    <w:bottom w:val="none" w:sz="0" w:space="0" w:color="auto"/>
                    <w:right w:val="none" w:sz="0" w:space="0" w:color="auto"/>
                  </w:divBdr>
                </w:div>
                <w:div w:id="1574588801">
                  <w:marLeft w:val="0"/>
                  <w:marRight w:val="0"/>
                  <w:marTop w:val="0"/>
                  <w:marBottom w:val="0"/>
                  <w:divBdr>
                    <w:top w:val="none" w:sz="0" w:space="0" w:color="auto"/>
                    <w:left w:val="none" w:sz="0" w:space="0" w:color="auto"/>
                    <w:bottom w:val="none" w:sz="0" w:space="0" w:color="auto"/>
                    <w:right w:val="none" w:sz="0" w:space="0" w:color="auto"/>
                  </w:divBdr>
                </w:div>
                <w:div w:id="1878546513">
                  <w:marLeft w:val="0"/>
                  <w:marRight w:val="0"/>
                  <w:marTop w:val="0"/>
                  <w:marBottom w:val="0"/>
                  <w:divBdr>
                    <w:top w:val="none" w:sz="0" w:space="0" w:color="auto"/>
                    <w:left w:val="none" w:sz="0" w:space="0" w:color="auto"/>
                    <w:bottom w:val="none" w:sz="0" w:space="0" w:color="auto"/>
                    <w:right w:val="none" w:sz="0" w:space="0" w:color="auto"/>
                  </w:divBdr>
                </w:div>
                <w:div w:id="1039815381">
                  <w:marLeft w:val="0"/>
                  <w:marRight w:val="0"/>
                  <w:marTop w:val="0"/>
                  <w:marBottom w:val="0"/>
                  <w:divBdr>
                    <w:top w:val="none" w:sz="0" w:space="0" w:color="auto"/>
                    <w:left w:val="none" w:sz="0" w:space="0" w:color="auto"/>
                    <w:bottom w:val="none" w:sz="0" w:space="0" w:color="auto"/>
                    <w:right w:val="none" w:sz="0" w:space="0" w:color="auto"/>
                  </w:divBdr>
                </w:div>
                <w:div w:id="1429039891">
                  <w:marLeft w:val="0"/>
                  <w:marRight w:val="0"/>
                  <w:marTop w:val="0"/>
                  <w:marBottom w:val="0"/>
                  <w:divBdr>
                    <w:top w:val="none" w:sz="0" w:space="0" w:color="auto"/>
                    <w:left w:val="none" w:sz="0" w:space="0" w:color="auto"/>
                    <w:bottom w:val="none" w:sz="0" w:space="0" w:color="auto"/>
                    <w:right w:val="none" w:sz="0" w:space="0" w:color="auto"/>
                  </w:divBdr>
                </w:div>
                <w:div w:id="1770462078">
                  <w:marLeft w:val="0"/>
                  <w:marRight w:val="0"/>
                  <w:marTop w:val="0"/>
                  <w:marBottom w:val="0"/>
                  <w:divBdr>
                    <w:top w:val="none" w:sz="0" w:space="0" w:color="auto"/>
                    <w:left w:val="none" w:sz="0" w:space="0" w:color="auto"/>
                    <w:bottom w:val="none" w:sz="0" w:space="0" w:color="auto"/>
                    <w:right w:val="none" w:sz="0" w:space="0" w:color="auto"/>
                  </w:divBdr>
                </w:div>
                <w:div w:id="1033076528">
                  <w:marLeft w:val="0"/>
                  <w:marRight w:val="0"/>
                  <w:marTop w:val="0"/>
                  <w:marBottom w:val="0"/>
                  <w:divBdr>
                    <w:top w:val="none" w:sz="0" w:space="0" w:color="auto"/>
                    <w:left w:val="none" w:sz="0" w:space="0" w:color="auto"/>
                    <w:bottom w:val="none" w:sz="0" w:space="0" w:color="auto"/>
                    <w:right w:val="none" w:sz="0" w:space="0" w:color="auto"/>
                  </w:divBdr>
                </w:div>
                <w:div w:id="264308428">
                  <w:marLeft w:val="0"/>
                  <w:marRight w:val="0"/>
                  <w:marTop w:val="0"/>
                  <w:marBottom w:val="0"/>
                  <w:divBdr>
                    <w:top w:val="none" w:sz="0" w:space="0" w:color="auto"/>
                    <w:left w:val="none" w:sz="0" w:space="0" w:color="auto"/>
                    <w:bottom w:val="none" w:sz="0" w:space="0" w:color="auto"/>
                    <w:right w:val="none" w:sz="0" w:space="0" w:color="auto"/>
                  </w:divBdr>
                </w:div>
                <w:div w:id="1013383611">
                  <w:marLeft w:val="0"/>
                  <w:marRight w:val="0"/>
                  <w:marTop w:val="0"/>
                  <w:marBottom w:val="0"/>
                  <w:divBdr>
                    <w:top w:val="none" w:sz="0" w:space="0" w:color="auto"/>
                    <w:left w:val="none" w:sz="0" w:space="0" w:color="auto"/>
                    <w:bottom w:val="none" w:sz="0" w:space="0" w:color="auto"/>
                    <w:right w:val="none" w:sz="0" w:space="0" w:color="auto"/>
                  </w:divBdr>
                </w:div>
                <w:div w:id="1971129121">
                  <w:marLeft w:val="0"/>
                  <w:marRight w:val="0"/>
                  <w:marTop w:val="0"/>
                  <w:marBottom w:val="0"/>
                  <w:divBdr>
                    <w:top w:val="none" w:sz="0" w:space="0" w:color="auto"/>
                    <w:left w:val="none" w:sz="0" w:space="0" w:color="auto"/>
                    <w:bottom w:val="none" w:sz="0" w:space="0" w:color="auto"/>
                    <w:right w:val="none" w:sz="0" w:space="0" w:color="auto"/>
                  </w:divBdr>
                </w:div>
                <w:div w:id="10887363">
                  <w:marLeft w:val="0"/>
                  <w:marRight w:val="0"/>
                  <w:marTop w:val="0"/>
                  <w:marBottom w:val="0"/>
                  <w:divBdr>
                    <w:top w:val="none" w:sz="0" w:space="0" w:color="auto"/>
                    <w:left w:val="none" w:sz="0" w:space="0" w:color="auto"/>
                    <w:bottom w:val="none" w:sz="0" w:space="0" w:color="auto"/>
                    <w:right w:val="none" w:sz="0" w:space="0" w:color="auto"/>
                  </w:divBdr>
                </w:div>
                <w:div w:id="524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3985">
          <w:marLeft w:val="0"/>
          <w:marRight w:val="0"/>
          <w:marTop w:val="0"/>
          <w:marBottom w:val="0"/>
          <w:divBdr>
            <w:top w:val="none" w:sz="0" w:space="0" w:color="auto"/>
            <w:left w:val="none" w:sz="0" w:space="0" w:color="auto"/>
            <w:bottom w:val="none" w:sz="0" w:space="0" w:color="auto"/>
            <w:right w:val="none" w:sz="0" w:space="0" w:color="auto"/>
          </w:divBdr>
          <w:divsChild>
            <w:div w:id="1691027415">
              <w:marLeft w:val="0"/>
              <w:marRight w:val="0"/>
              <w:marTop w:val="75"/>
              <w:marBottom w:val="0"/>
              <w:divBdr>
                <w:top w:val="none" w:sz="0" w:space="0" w:color="auto"/>
                <w:left w:val="none" w:sz="0" w:space="0" w:color="auto"/>
                <w:bottom w:val="none" w:sz="0" w:space="0" w:color="auto"/>
                <w:right w:val="none" w:sz="0" w:space="0" w:color="auto"/>
              </w:divBdr>
              <w:divsChild>
                <w:div w:id="22479821">
                  <w:marLeft w:val="0"/>
                  <w:marRight w:val="0"/>
                  <w:marTop w:val="0"/>
                  <w:marBottom w:val="0"/>
                  <w:divBdr>
                    <w:top w:val="single" w:sz="6" w:space="12" w:color="AAAAAA"/>
                    <w:left w:val="single" w:sz="6" w:space="17" w:color="AAAAAA"/>
                    <w:bottom w:val="single" w:sz="6" w:space="12" w:color="AAAAAA"/>
                    <w:right w:val="single" w:sz="6" w:space="17" w:color="AAAAAA"/>
                  </w:divBdr>
                </w:div>
              </w:divsChild>
            </w:div>
          </w:divsChild>
        </w:div>
      </w:divsChild>
    </w:div>
    <w:div w:id="652415548">
      <w:bodyDiv w:val="1"/>
      <w:marLeft w:val="0"/>
      <w:marRight w:val="0"/>
      <w:marTop w:val="0"/>
      <w:marBottom w:val="0"/>
      <w:divBdr>
        <w:top w:val="none" w:sz="0" w:space="0" w:color="auto"/>
        <w:left w:val="none" w:sz="0" w:space="0" w:color="auto"/>
        <w:bottom w:val="none" w:sz="0" w:space="0" w:color="auto"/>
        <w:right w:val="none" w:sz="0" w:space="0" w:color="auto"/>
      </w:divBdr>
      <w:divsChild>
        <w:div w:id="1925528258">
          <w:marLeft w:val="0"/>
          <w:marRight w:val="0"/>
          <w:marTop w:val="0"/>
          <w:marBottom w:val="270"/>
          <w:divBdr>
            <w:top w:val="none" w:sz="0" w:space="0" w:color="auto"/>
            <w:left w:val="none" w:sz="0" w:space="0" w:color="auto"/>
            <w:bottom w:val="none" w:sz="0" w:space="0" w:color="auto"/>
            <w:right w:val="none" w:sz="0" w:space="0" w:color="auto"/>
          </w:divBdr>
          <w:divsChild>
            <w:div w:id="1759714936">
              <w:marLeft w:val="0"/>
              <w:marRight w:val="0"/>
              <w:marTop w:val="0"/>
              <w:marBottom w:val="120"/>
              <w:divBdr>
                <w:top w:val="single" w:sz="6" w:space="0" w:color="E9E9E9"/>
                <w:left w:val="single" w:sz="6" w:space="0" w:color="E9E9E9"/>
                <w:bottom w:val="single" w:sz="6" w:space="0" w:color="E9E9E9"/>
                <w:right w:val="single" w:sz="6" w:space="0" w:color="E9E9E9"/>
              </w:divBdr>
              <w:divsChild>
                <w:div w:id="15462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3776">
          <w:marLeft w:val="0"/>
          <w:marRight w:val="0"/>
          <w:marTop w:val="0"/>
          <w:marBottom w:val="270"/>
          <w:divBdr>
            <w:top w:val="none" w:sz="0" w:space="0" w:color="auto"/>
            <w:left w:val="none" w:sz="0" w:space="0" w:color="auto"/>
            <w:bottom w:val="none" w:sz="0" w:space="0" w:color="auto"/>
            <w:right w:val="none" w:sz="0" w:space="0" w:color="auto"/>
          </w:divBdr>
          <w:divsChild>
            <w:div w:id="993798653">
              <w:marLeft w:val="0"/>
              <w:marRight w:val="0"/>
              <w:marTop w:val="0"/>
              <w:marBottom w:val="150"/>
              <w:divBdr>
                <w:top w:val="none" w:sz="0" w:space="0" w:color="auto"/>
                <w:left w:val="none" w:sz="0" w:space="0" w:color="auto"/>
                <w:bottom w:val="none" w:sz="0" w:space="0" w:color="auto"/>
                <w:right w:val="none" w:sz="0" w:space="0" w:color="auto"/>
              </w:divBdr>
            </w:div>
            <w:div w:id="1581868026">
              <w:marLeft w:val="0"/>
              <w:marRight w:val="0"/>
              <w:marTop w:val="0"/>
              <w:marBottom w:val="150"/>
              <w:divBdr>
                <w:top w:val="none" w:sz="0" w:space="0" w:color="auto"/>
                <w:left w:val="none" w:sz="0" w:space="0" w:color="auto"/>
                <w:bottom w:val="none" w:sz="0" w:space="0" w:color="auto"/>
                <w:right w:val="none" w:sz="0" w:space="0" w:color="auto"/>
              </w:divBdr>
            </w:div>
            <w:div w:id="49116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56785">
      <w:bodyDiv w:val="1"/>
      <w:marLeft w:val="0"/>
      <w:marRight w:val="0"/>
      <w:marTop w:val="0"/>
      <w:marBottom w:val="0"/>
      <w:divBdr>
        <w:top w:val="none" w:sz="0" w:space="0" w:color="auto"/>
        <w:left w:val="none" w:sz="0" w:space="0" w:color="auto"/>
        <w:bottom w:val="none" w:sz="0" w:space="0" w:color="auto"/>
        <w:right w:val="none" w:sz="0" w:space="0" w:color="auto"/>
      </w:divBdr>
    </w:div>
    <w:div w:id="665473969">
      <w:bodyDiv w:val="1"/>
      <w:marLeft w:val="0"/>
      <w:marRight w:val="0"/>
      <w:marTop w:val="0"/>
      <w:marBottom w:val="0"/>
      <w:divBdr>
        <w:top w:val="none" w:sz="0" w:space="0" w:color="auto"/>
        <w:left w:val="none" w:sz="0" w:space="0" w:color="auto"/>
        <w:bottom w:val="none" w:sz="0" w:space="0" w:color="auto"/>
        <w:right w:val="none" w:sz="0" w:space="0" w:color="auto"/>
      </w:divBdr>
      <w:divsChild>
        <w:div w:id="1471512368">
          <w:marLeft w:val="0"/>
          <w:marRight w:val="0"/>
          <w:marTop w:val="0"/>
          <w:marBottom w:val="0"/>
          <w:divBdr>
            <w:top w:val="none" w:sz="0" w:space="0" w:color="auto"/>
            <w:left w:val="none" w:sz="0" w:space="0" w:color="auto"/>
            <w:bottom w:val="none" w:sz="0" w:space="0" w:color="auto"/>
            <w:right w:val="none" w:sz="0" w:space="0" w:color="auto"/>
          </w:divBdr>
          <w:divsChild>
            <w:div w:id="1943612070">
              <w:marLeft w:val="0"/>
              <w:marRight w:val="0"/>
              <w:marTop w:val="0"/>
              <w:marBottom w:val="210"/>
              <w:divBdr>
                <w:top w:val="none" w:sz="0" w:space="0" w:color="auto"/>
                <w:left w:val="none" w:sz="0" w:space="0" w:color="auto"/>
                <w:bottom w:val="none" w:sz="0" w:space="0" w:color="auto"/>
                <w:right w:val="none" w:sz="0" w:space="0" w:color="auto"/>
              </w:divBdr>
              <w:divsChild>
                <w:div w:id="358119683">
                  <w:marLeft w:val="75"/>
                  <w:marRight w:val="0"/>
                  <w:marTop w:val="0"/>
                  <w:marBottom w:val="120"/>
                  <w:divBdr>
                    <w:top w:val="none" w:sz="0" w:space="0" w:color="auto"/>
                    <w:left w:val="none" w:sz="0" w:space="0" w:color="auto"/>
                    <w:bottom w:val="none" w:sz="0" w:space="0" w:color="auto"/>
                    <w:right w:val="none" w:sz="0" w:space="0" w:color="auto"/>
                  </w:divBdr>
                </w:div>
                <w:div w:id="1534003269">
                  <w:marLeft w:val="0"/>
                  <w:marRight w:val="0"/>
                  <w:marTop w:val="0"/>
                  <w:marBottom w:val="0"/>
                  <w:divBdr>
                    <w:top w:val="none" w:sz="0" w:space="0" w:color="auto"/>
                    <w:left w:val="none" w:sz="0" w:space="0" w:color="auto"/>
                    <w:bottom w:val="none" w:sz="0" w:space="0" w:color="auto"/>
                    <w:right w:val="none" w:sz="0" w:space="0" w:color="auto"/>
                  </w:divBdr>
                </w:div>
                <w:div w:id="1356155392">
                  <w:marLeft w:val="0"/>
                  <w:marRight w:val="0"/>
                  <w:marTop w:val="0"/>
                  <w:marBottom w:val="0"/>
                  <w:divBdr>
                    <w:top w:val="none" w:sz="0" w:space="0" w:color="auto"/>
                    <w:left w:val="none" w:sz="0" w:space="0" w:color="auto"/>
                    <w:bottom w:val="none" w:sz="0" w:space="0" w:color="auto"/>
                    <w:right w:val="none" w:sz="0" w:space="0" w:color="auto"/>
                  </w:divBdr>
                </w:div>
                <w:div w:id="1846049667">
                  <w:marLeft w:val="0"/>
                  <w:marRight w:val="0"/>
                  <w:marTop w:val="0"/>
                  <w:marBottom w:val="0"/>
                  <w:divBdr>
                    <w:top w:val="none" w:sz="0" w:space="0" w:color="auto"/>
                    <w:left w:val="none" w:sz="0" w:space="0" w:color="auto"/>
                    <w:bottom w:val="none" w:sz="0" w:space="0" w:color="auto"/>
                    <w:right w:val="none" w:sz="0" w:space="0" w:color="auto"/>
                  </w:divBdr>
                </w:div>
                <w:div w:id="263611119">
                  <w:marLeft w:val="0"/>
                  <w:marRight w:val="0"/>
                  <w:marTop w:val="0"/>
                  <w:marBottom w:val="0"/>
                  <w:divBdr>
                    <w:top w:val="none" w:sz="0" w:space="0" w:color="auto"/>
                    <w:left w:val="none" w:sz="0" w:space="0" w:color="auto"/>
                    <w:bottom w:val="none" w:sz="0" w:space="0" w:color="auto"/>
                    <w:right w:val="none" w:sz="0" w:space="0" w:color="auto"/>
                  </w:divBdr>
                </w:div>
                <w:div w:id="168105560">
                  <w:marLeft w:val="0"/>
                  <w:marRight w:val="0"/>
                  <w:marTop w:val="0"/>
                  <w:marBottom w:val="0"/>
                  <w:divBdr>
                    <w:top w:val="none" w:sz="0" w:space="0" w:color="auto"/>
                    <w:left w:val="none" w:sz="0" w:space="0" w:color="auto"/>
                    <w:bottom w:val="none" w:sz="0" w:space="0" w:color="auto"/>
                    <w:right w:val="none" w:sz="0" w:space="0" w:color="auto"/>
                  </w:divBdr>
                </w:div>
                <w:div w:id="781386516">
                  <w:marLeft w:val="0"/>
                  <w:marRight w:val="0"/>
                  <w:marTop w:val="0"/>
                  <w:marBottom w:val="0"/>
                  <w:divBdr>
                    <w:top w:val="none" w:sz="0" w:space="0" w:color="auto"/>
                    <w:left w:val="none" w:sz="0" w:space="0" w:color="auto"/>
                    <w:bottom w:val="none" w:sz="0" w:space="0" w:color="auto"/>
                    <w:right w:val="none" w:sz="0" w:space="0" w:color="auto"/>
                  </w:divBdr>
                </w:div>
                <w:div w:id="543248469">
                  <w:marLeft w:val="0"/>
                  <w:marRight w:val="0"/>
                  <w:marTop w:val="0"/>
                  <w:marBottom w:val="0"/>
                  <w:divBdr>
                    <w:top w:val="none" w:sz="0" w:space="0" w:color="auto"/>
                    <w:left w:val="none" w:sz="0" w:space="0" w:color="auto"/>
                    <w:bottom w:val="none" w:sz="0" w:space="0" w:color="auto"/>
                    <w:right w:val="none" w:sz="0" w:space="0" w:color="auto"/>
                  </w:divBdr>
                </w:div>
                <w:div w:id="2137286305">
                  <w:marLeft w:val="0"/>
                  <w:marRight w:val="0"/>
                  <w:marTop w:val="0"/>
                  <w:marBottom w:val="0"/>
                  <w:divBdr>
                    <w:top w:val="none" w:sz="0" w:space="0" w:color="auto"/>
                    <w:left w:val="none" w:sz="0" w:space="0" w:color="auto"/>
                    <w:bottom w:val="none" w:sz="0" w:space="0" w:color="auto"/>
                    <w:right w:val="none" w:sz="0" w:space="0" w:color="auto"/>
                  </w:divBdr>
                </w:div>
                <w:div w:id="1422995584">
                  <w:marLeft w:val="0"/>
                  <w:marRight w:val="0"/>
                  <w:marTop w:val="0"/>
                  <w:marBottom w:val="0"/>
                  <w:divBdr>
                    <w:top w:val="none" w:sz="0" w:space="0" w:color="auto"/>
                    <w:left w:val="none" w:sz="0" w:space="0" w:color="auto"/>
                    <w:bottom w:val="none" w:sz="0" w:space="0" w:color="auto"/>
                    <w:right w:val="none" w:sz="0" w:space="0" w:color="auto"/>
                  </w:divBdr>
                </w:div>
                <w:div w:id="1162698546">
                  <w:marLeft w:val="0"/>
                  <w:marRight w:val="0"/>
                  <w:marTop w:val="0"/>
                  <w:marBottom w:val="0"/>
                  <w:divBdr>
                    <w:top w:val="none" w:sz="0" w:space="0" w:color="auto"/>
                    <w:left w:val="none" w:sz="0" w:space="0" w:color="auto"/>
                    <w:bottom w:val="none" w:sz="0" w:space="0" w:color="auto"/>
                    <w:right w:val="none" w:sz="0" w:space="0" w:color="auto"/>
                  </w:divBdr>
                </w:div>
                <w:div w:id="612714615">
                  <w:marLeft w:val="0"/>
                  <w:marRight w:val="0"/>
                  <w:marTop w:val="0"/>
                  <w:marBottom w:val="0"/>
                  <w:divBdr>
                    <w:top w:val="none" w:sz="0" w:space="0" w:color="auto"/>
                    <w:left w:val="none" w:sz="0" w:space="0" w:color="auto"/>
                    <w:bottom w:val="none" w:sz="0" w:space="0" w:color="auto"/>
                    <w:right w:val="none" w:sz="0" w:space="0" w:color="auto"/>
                  </w:divBdr>
                </w:div>
                <w:div w:id="541095839">
                  <w:marLeft w:val="0"/>
                  <w:marRight w:val="0"/>
                  <w:marTop w:val="0"/>
                  <w:marBottom w:val="0"/>
                  <w:divBdr>
                    <w:top w:val="none" w:sz="0" w:space="0" w:color="auto"/>
                    <w:left w:val="none" w:sz="0" w:space="0" w:color="auto"/>
                    <w:bottom w:val="none" w:sz="0" w:space="0" w:color="auto"/>
                    <w:right w:val="none" w:sz="0" w:space="0" w:color="auto"/>
                  </w:divBdr>
                </w:div>
                <w:div w:id="1121917686">
                  <w:marLeft w:val="0"/>
                  <w:marRight w:val="0"/>
                  <w:marTop w:val="0"/>
                  <w:marBottom w:val="0"/>
                  <w:divBdr>
                    <w:top w:val="none" w:sz="0" w:space="0" w:color="auto"/>
                    <w:left w:val="none" w:sz="0" w:space="0" w:color="auto"/>
                    <w:bottom w:val="none" w:sz="0" w:space="0" w:color="auto"/>
                    <w:right w:val="none" w:sz="0" w:space="0" w:color="auto"/>
                  </w:divBdr>
                </w:div>
                <w:div w:id="1555654549">
                  <w:marLeft w:val="0"/>
                  <w:marRight w:val="0"/>
                  <w:marTop w:val="0"/>
                  <w:marBottom w:val="0"/>
                  <w:divBdr>
                    <w:top w:val="none" w:sz="0" w:space="0" w:color="auto"/>
                    <w:left w:val="none" w:sz="0" w:space="0" w:color="auto"/>
                    <w:bottom w:val="none" w:sz="0" w:space="0" w:color="auto"/>
                    <w:right w:val="none" w:sz="0" w:space="0" w:color="auto"/>
                  </w:divBdr>
                </w:div>
                <w:div w:id="2032993045">
                  <w:marLeft w:val="0"/>
                  <w:marRight w:val="0"/>
                  <w:marTop w:val="0"/>
                  <w:marBottom w:val="0"/>
                  <w:divBdr>
                    <w:top w:val="none" w:sz="0" w:space="0" w:color="auto"/>
                    <w:left w:val="none" w:sz="0" w:space="0" w:color="auto"/>
                    <w:bottom w:val="none" w:sz="0" w:space="0" w:color="auto"/>
                    <w:right w:val="none" w:sz="0" w:space="0" w:color="auto"/>
                  </w:divBdr>
                </w:div>
                <w:div w:id="1371104026">
                  <w:marLeft w:val="0"/>
                  <w:marRight w:val="0"/>
                  <w:marTop w:val="0"/>
                  <w:marBottom w:val="0"/>
                  <w:divBdr>
                    <w:top w:val="none" w:sz="0" w:space="0" w:color="auto"/>
                    <w:left w:val="none" w:sz="0" w:space="0" w:color="auto"/>
                    <w:bottom w:val="none" w:sz="0" w:space="0" w:color="auto"/>
                    <w:right w:val="none" w:sz="0" w:space="0" w:color="auto"/>
                  </w:divBdr>
                </w:div>
                <w:div w:id="7299067">
                  <w:marLeft w:val="0"/>
                  <w:marRight w:val="0"/>
                  <w:marTop w:val="0"/>
                  <w:marBottom w:val="0"/>
                  <w:divBdr>
                    <w:top w:val="none" w:sz="0" w:space="0" w:color="auto"/>
                    <w:left w:val="none" w:sz="0" w:space="0" w:color="auto"/>
                    <w:bottom w:val="none" w:sz="0" w:space="0" w:color="auto"/>
                    <w:right w:val="none" w:sz="0" w:space="0" w:color="auto"/>
                  </w:divBdr>
                </w:div>
                <w:div w:id="1221359634">
                  <w:marLeft w:val="0"/>
                  <w:marRight w:val="0"/>
                  <w:marTop w:val="0"/>
                  <w:marBottom w:val="0"/>
                  <w:divBdr>
                    <w:top w:val="none" w:sz="0" w:space="0" w:color="auto"/>
                    <w:left w:val="none" w:sz="0" w:space="0" w:color="auto"/>
                    <w:bottom w:val="none" w:sz="0" w:space="0" w:color="auto"/>
                    <w:right w:val="none" w:sz="0" w:space="0" w:color="auto"/>
                  </w:divBdr>
                </w:div>
                <w:div w:id="2062288524">
                  <w:marLeft w:val="0"/>
                  <w:marRight w:val="0"/>
                  <w:marTop w:val="0"/>
                  <w:marBottom w:val="0"/>
                  <w:divBdr>
                    <w:top w:val="none" w:sz="0" w:space="0" w:color="auto"/>
                    <w:left w:val="none" w:sz="0" w:space="0" w:color="auto"/>
                    <w:bottom w:val="none" w:sz="0" w:space="0" w:color="auto"/>
                    <w:right w:val="none" w:sz="0" w:space="0" w:color="auto"/>
                  </w:divBdr>
                </w:div>
                <w:div w:id="826558149">
                  <w:marLeft w:val="0"/>
                  <w:marRight w:val="0"/>
                  <w:marTop w:val="0"/>
                  <w:marBottom w:val="0"/>
                  <w:divBdr>
                    <w:top w:val="none" w:sz="0" w:space="0" w:color="auto"/>
                    <w:left w:val="none" w:sz="0" w:space="0" w:color="auto"/>
                    <w:bottom w:val="none" w:sz="0" w:space="0" w:color="auto"/>
                    <w:right w:val="none" w:sz="0" w:space="0" w:color="auto"/>
                  </w:divBdr>
                </w:div>
                <w:div w:id="224799053">
                  <w:marLeft w:val="0"/>
                  <w:marRight w:val="0"/>
                  <w:marTop w:val="0"/>
                  <w:marBottom w:val="0"/>
                  <w:divBdr>
                    <w:top w:val="none" w:sz="0" w:space="0" w:color="auto"/>
                    <w:left w:val="none" w:sz="0" w:space="0" w:color="auto"/>
                    <w:bottom w:val="none" w:sz="0" w:space="0" w:color="auto"/>
                    <w:right w:val="none" w:sz="0" w:space="0" w:color="auto"/>
                  </w:divBdr>
                </w:div>
                <w:div w:id="2041931280">
                  <w:marLeft w:val="0"/>
                  <w:marRight w:val="0"/>
                  <w:marTop w:val="0"/>
                  <w:marBottom w:val="0"/>
                  <w:divBdr>
                    <w:top w:val="none" w:sz="0" w:space="0" w:color="auto"/>
                    <w:left w:val="none" w:sz="0" w:space="0" w:color="auto"/>
                    <w:bottom w:val="none" w:sz="0" w:space="0" w:color="auto"/>
                    <w:right w:val="none" w:sz="0" w:space="0" w:color="auto"/>
                  </w:divBdr>
                </w:div>
                <w:div w:id="509419383">
                  <w:marLeft w:val="0"/>
                  <w:marRight w:val="0"/>
                  <w:marTop w:val="0"/>
                  <w:marBottom w:val="0"/>
                  <w:divBdr>
                    <w:top w:val="none" w:sz="0" w:space="0" w:color="auto"/>
                    <w:left w:val="none" w:sz="0" w:space="0" w:color="auto"/>
                    <w:bottom w:val="none" w:sz="0" w:space="0" w:color="auto"/>
                    <w:right w:val="none" w:sz="0" w:space="0" w:color="auto"/>
                  </w:divBdr>
                </w:div>
                <w:div w:id="387729121">
                  <w:marLeft w:val="0"/>
                  <w:marRight w:val="0"/>
                  <w:marTop w:val="0"/>
                  <w:marBottom w:val="0"/>
                  <w:divBdr>
                    <w:top w:val="none" w:sz="0" w:space="0" w:color="auto"/>
                    <w:left w:val="none" w:sz="0" w:space="0" w:color="auto"/>
                    <w:bottom w:val="none" w:sz="0" w:space="0" w:color="auto"/>
                    <w:right w:val="none" w:sz="0" w:space="0" w:color="auto"/>
                  </w:divBdr>
                </w:div>
                <w:div w:id="1319770841">
                  <w:marLeft w:val="0"/>
                  <w:marRight w:val="0"/>
                  <w:marTop w:val="0"/>
                  <w:marBottom w:val="0"/>
                  <w:divBdr>
                    <w:top w:val="none" w:sz="0" w:space="0" w:color="auto"/>
                    <w:left w:val="none" w:sz="0" w:space="0" w:color="auto"/>
                    <w:bottom w:val="none" w:sz="0" w:space="0" w:color="auto"/>
                    <w:right w:val="none" w:sz="0" w:space="0" w:color="auto"/>
                  </w:divBdr>
                </w:div>
                <w:div w:id="117379190">
                  <w:marLeft w:val="0"/>
                  <w:marRight w:val="0"/>
                  <w:marTop w:val="0"/>
                  <w:marBottom w:val="0"/>
                  <w:divBdr>
                    <w:top w:val="none" w:sz="0" w:space="0" w:color="auto"/>
                    <w:left w:val="none" w:sz="0" w:space="0" w:color="auto"/>
                    <w:bottom w:val="none" w:sz="0" w:space="0" w:color="auto"/>
                    <w:right w:val="none" w:sz="0" w:space="0" w:color="auto"/>
                  </w:divBdr>
                </w:div>
                <w:div w:id="407267571">
                  <w:marLeft w:val="0"/>
                  <w:marRight w:val="0"/>
                  <w:marTop w:val="0"/>
                  <w:marBottom w:val="0"/>
                  <w:divBdr>
                    <w:top w:val="none" w:sz="0" w:space="0" w:color="auto"/>
                    <w:left w:val="none" w:sz="0" w:space="0" w:color="auto"/>
                    <w:bottom w:val="none" w:sz="0" w:space="0" w:color="auto"/>
                    <w:right w:val="none" w:sz="0" w:space="0" w:color="auto"/>
                  </w:divBdr>
                </w:div>
                <w:div w:id="1719470519">
                  <w:marLeft w:val="0"/>
                  <w:marRight w:val="0"/>
                  <w:marTop w:val="0"/>
                  <w:marBottom w:val="0"/>
                  <w:divBdr>
                    <w:top w:val="none" w:sz="0" w:space="0" w:color="auto"/>
                    <w:left w:val="none" w:sz="0" w:space="0" w:color="auto"/>
                    <w:bottom w:val="none" w:sz="0" w:space="0" w:color="auto"/>
                    <w:right w:val="none" w:sz="0" w:space="0" w:color="auto"/>
                  </w:divBdr>
                </w:div>
                <w:div w:id="1316691059">
                  <w:marLeft w:val="0"/>
                  <w:marRight w:val="0"/>
                  <w:marTop w:val="0"/>
                  <w:marBottom w:val="0"/>
                  <w:divBdr>
                    <w:top w:val="none" w:sz="0" w:space="0" w:color="auto"/>
                    <w:left w:val="none" w:sz="0" w:space="0" w:color="auto"/>
                    <w:bottom w:val="none" w:sz="0" w:space="0" w:color="auto"/>
                    <w:right w:val="none" w:sz="0" w:space="0" w:color="auto"/>
                  </w:divBdr>
                </w:div>
              </w:divsChild>
            </w:div>
            <w:div w:id="93719552">
              <w:marLeft w:val="0"/>
              <w:marRight w:val="0"/>
              <w:marTop w:val="0"/>
              <w:marBottom w:val="210"/>
              <w:divBdr>
                <w:top w:val="none" w:sz="0" w:space="0" w:color="auto"/>
                <w:left w:val="none" w:sz="0" w:space="0" w:color="auto"/>
                <w:bottom w:val="none" w:sz="0" w:space="0" w:color="auto"/>
                <w:right w:val="none" w:sz="0" w:space="0" w:color="auto"/>
              </w:divBdr>
            </w:div>
          </w:divsChild>
        </w:div>
        <w:div w:id="1179076260">
          <w:marLeft w:val="0"/>
          <w:marRight w:val="0"/>
          <w:marTop w:val="0"/>
          <w:marBottom w:val="0"/>
          <w:divBdr>
            <w:top w:val="none" w:sz="0" w:space="0" w:color="auto"/>
            <w:left w:val="none" w:sz="0" w:space="0" w:color="auto"/>
            <w:bottom w:val="none" w:sz="0" w:space="0" w:color="auto"/>
            <w:right w:val="none" w:sz="0" w:space="0" w:color="auto"/>
          </w:divBdr>
          <w:divsChild>
            <w:div w:id="1850676122">
              <w:marLeft w:val="0"/>
              <w:marRight w:val="0"/>
              <w:marTop w:val="0"/>
              <w:marBottom w:val="0"/>
              <w:divBdr>
                <w:top w:val="none" w:sz="0" w:space="0" w:color="auto"/>
                <w:left w:val="none" w:sz="0" w:space="0" w:color="auto"/>
                <w:bottom w:val="none" w:sz="0" w:space="0" w:color="auto"/>
                <w:right w:val="none" w:sz="0" w:space="0" w:color="auto"/>
              </w:divBdr>
              <w:divsChild>
                <w:div w:id="541284958">
                  <w:marLeft w:val="0"/>
                  <w:marRight w:val="0"/>
                  <w:marTop w:val="0"/>
                  <w:marBottom w:val="0"/>
                  <w:divBdr>
                    <w:top w:val="none" w:sz="0" w:space="0" w:color="auto"/>
                    <w:left w:val="none" w:sz="0" w:space="0" w:color="auto"/>
                    <w:bottom w:val="none" w:sz="0" w:space="0" w:color="auto"/>
                    <w:right w:val="none" w:sz="0" w:space="0" w:color="auto"/>
                  </w:divBdr>
                  <w:divsChild>
                    <w:div w:id="6771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016">
              <w:marLeft w:val="0"/>
              <w:marRight w:val="0"/>
              <w:marTop w:val="450"/>
              <w:marBottom w:val="0"/>
              <w:divBdr>
                <w:top w:val="none" w:sz="0" w:space="0" w:color="auto"/>
                <w:left w:val="none" w:sz="0" w:space="0" w:color="auto"/>
                <w:bottom w:val="none" w:sz="0" w:space="0" w:color="auto"/>
                <w:right w:val="none" w:sz="0" w:space="0" w:color="auto"/>
              </w:divBdr>
            </w:div>
            <w:div w:id="1710102395">
              <w:marLeft w:val="0"/>
              <w:marRight w:val="0"/>
              <w:marTop w:val="0"/>
              <w:marBottom w:val="450"/>
              <w:divBdr>
                <w:top w:val="none" w:sz="0" w:space="0" w:color="auto"/>
                <w:left w:val="none" w:sz="0" w:space="0" w:color="auto"/>
                <w:bottom w:val="none" w:sz="0" w:space="0" w:color="auto"/>
                <w:right w:val="none" w:sz="0" w:space="0" w:color="auto"/>
              </w:divBdr>
              <w:divsChild>
                <w:div w:id="436798176">
                  <w:marLeft w:val="0"/>
                  <w:marRight w:val="0"/>
                  <w:marTop w:val="0"/>
                  <w:marBottom w:val="450"/>
                  <w:divBdr>
                    <w:top w:val="none" w:sz="0" w:space="0" w:color="auto"/>
                    <w:left w:val="none" w:sz="0" w:space="0" w:color="auto"/>
                    <w:bottom w:val="none" w:sz="0" w:space="0" w:color="auto"/>
                    <w:right w:val="none" w:sz="0" w:space="0" w:color="auto"/>
                  </w:divBdr>
                  <w:divsChild>
                    <w:div w:id="1376153988">
                      <w:marLeft w:val="0"/>
                      <w:marRight w:val="0"/>
                      <w:marTop w:val="0"/>
                      <w:marBottom w:val="270"/>
                      <w:divBdr>
                        <w:top w:val="none" w:sz="0" w:space="0" w:color="auto"/>
                        <w:left w:val="none" w:sz="0" w:space="0" w:color="auto"/>
                        <w:bottom w:val="none" w:sz="0" w:space="0" w:color="auto"/>
                        <w:right w:val="none" w:sz="0" w:space="0" w:color="auto"/>
                      </w:divBdr>
                      <w:divsChild>
                        <w:div w:id="22293586">
                          <w:marLeft w:val="0"/>
                          <w:marRight w:val="0"/>
                          <w:marTop w:val="0"/>
                          <w:marBottom w:val="120"/>
                          <w:divBdr>
                            <w:top w:val="single" w:sz="6" w:space="0" w:color="E9E9E9"/>
                            <w:left w:val="single" w:sz="6" w:space="0" w:color="E9E9E9"/>
                            <w:bottom w:val="single" w:sz="6" w:space="0" w:color="E9E9E9"/>
                            <w:right w:val="single" w:sz="6" w:space="0" w:color="E9E9E9"/>
                          </w:divBdr>
                          <w:divsChild>
                            <w:div w:id="15717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5241">
                      <w:marLeft w:val="0"/>
                      <w:marRight w:val="0"/>
                      <w:marTop w:val="0"/>
                      <w:marBottom w:val="270"/>
                      <w:divBdr>
                        <w:top w:val="none" w:sz="0" w:space="0" w:color="auto"/>
                        <w:left w:val="none" w:sz="0" w:space="0" w:color="auto"/>
                        <w:bottom w:val="none" w:sz="0" w:space="0" w:color="auto"/>
                        <w:right w:val="none" w:sz="0" w:space="0" w:color="auto"/>
                      </w:divBdr>
                      <w:divsChild>
                        <w:div w:id="2127188668">
                          <w:marLeft w:val="0"/>
                          <w:marRight w:val="0"/>
                          <w:marTop w:val="0"/>
                          <w:marBottom w:val="150"/>
                          <w:divBdr>
                            <w:top w:val="none" w:sz="0" w:space="0" w:color="auto"/>
                            <w:left w:val="none" w:sz="0" w:space="0" w:color="auto"/>
                            <w:bottom w:val="none" w:sz="0" w:space="0" w:color="auto"/>
                            <w:right w:val="none" w:sz="0" w:space="0" w:color="auto"/>
                          </w:divBdr>
                        </w:div>
                        <w:div w:id="196505022">
                          <w:marLeft w:val="0"/>
                          <w:marRight w:val="0"/>
                          <w:marTop w:val="0"/>
                          <w:marBottom w:val="150"/>
                          <w:divBdr>
                            <w:top w:val="none" w:sz="0" w:space="0" w:color="auto"/>
                            <w:left w:val="none" w:sz="0" w:space="0" w:color="auto"/>
                            <w:bottom w:val="none" w:sz="0" w:space="0" w:color="auto"/>
                            <w:right w:val="none" w:sz="0" w:space="0" w:color="auto"/>
                          </w:divBdr>
                        </w:div>
                        <w:div w:id="8291743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22367826">
      <w:bodyDiv w:val="1"/>
      <w:marLeft w:val="0"/>
      <w:marRight w:val="0"/>
      <w:marTop w:val="0"/>
      <w:marBottom w:val="0"/>
      <w:divBdr>
        <w:top w:val="none" w:sz="0" w:space="0" w:color="auto"/>
        <w:left w:val="none" w:sz="0" w:space="0" w:color="auto"/>
        <w:bottom w:val="none" w:sz="0" w:space="0" w:color="auto"/>
        <w:right w:val="none" w:sz="0" w:space="0" w:color="auto"/>
      </w:divBdr>
      <w:divsChild>
        <w:div w:id="738525211">
          <w:marLeft w:val="0"/>
          <w:marRight w:val="0"/>
          <w:marTop w:val="0"/>
          <w:marBottom w:val="0"/>
          <w:divBdr>
            <w:top w:val="none" w:sz="0" w:space="0" w:color="auto"/>
            <w:left w:val="none" w:sz="0" w:space="0" w:color="auto"/>
            <w:bottom w:val="none" w:sz="0" w:space="0" w:color="auto"/>
            <w:right w:val="none" w:sz="0" w:space="0" w:color="auto"/>
          </w:divBdr>
          <w:divsChild>
            <w:div w:id="94054908">
              <w:marLeft w:val="0"/>
              <w:marRight w:val="0"/>
              <w:marTop w:val="0"/>
              <w:marBottom w:val="0"/>
              <w:divBdr>
                <w:top w:val="none" w:sz="0" w:space="0" w:color="auto"/>
                <w:left w:val="none" w:sz="0" w:space="0" w:color="auto"/>
                <w:bottom w:val="none" w:sz="0" w:space="0" w:color="auto"/>
                <w:right w:val="none" w:sz="0" w:space="0" w:color="auto"/>
              </w:divBdr>
              <w:divsChild>
                <w:div w:id="1785223131">
                  <w:marLeft w:val="0"/>
                  <w:marRight w:val="0"/>
                  <w:marTop w:val="0"/>
                  <w:marBottom w:val="0"/>
                  <w:divBdr>
                    <w:top w:val="none" w:sz="0" w:space="0" w:color="auto"/>
                    <w:left w:val="none" w:sz="0" w:space="0" w:color="auto"/>
                    <w:bottom w:val="single" w:sz="6" w:space="0" w:color="auto"/>
                    <w:right w:val="none" w:sz="0" w:space="0" w:color="auto"/>
                  </w:divBdr>
                  <w:divsChild>
                    <w:div w:id="1803379528">
                      <w:marLeft w:val="0"/>
                      <w:marRight w:val="0"/>
                      <w:marTop w:val="0"/>
                      <w:marBottom w:val="180"/>
                      <w:divBdr>
                        <w:top w:val="none" w:sz="0" w:space="0" w:color="auto"/>
                        <w:left w:val="none" w:sz="0" w:space="0" w:color="auto"/>
                        <w:bottom w:val="none" w:sz="0" w:space="0" w:color="auto"/>
                        <w:right w:val="none" w:sz="0" w:space="0" w:color="auto"/>
                      </w:divBdr>
                    </w:div>
                    <w:div w:id="932473039">
                      <w:marLeft w:val="0"/>
                      <w:marRight w:val="0"/>
                      <w:marTop w:val="0"/>
                      <w:marBottom w:val="0"/>
                      <w:divBdr>
                        <w:top w:val="none" w:sz="0" w:space="0" w:color="auto"/>
                        <w:left w:val="none" w:sz="0" w:space="0" w:color="auto"/>
                        <w:bottom w:val="none" w:sz="0" w:space="0" w:color="auto"/>
                        <w:right w:val="none" w:sz="0" w:space="0" w:color="auto"/>
                      </w:divBdr>
                      <w:divsChild>
                        <w:div w:id="4775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27208">
          <w:marLeft w:val="0"/>
          <w:marRight w:val="0"/>
          <w:marTop w:val="0"/>
          <w:marBottom w:val="0"/>
          <w:divBdr>
            <w:top w:val="none" w:sz="0" w:space="0" w:color="auto"/>
            <w:left w:val="none" w:sz="0" w:space="0" w:color="auto"/>
            <w:bottom w:val="none" w:sz="0" w:space="0" w:color="auto"/>
            <w:right w:val="none" w:sz="0" w:space="0" w:color="auto"/>
          </w:divBdr>
          <w:divsChild>
            <w:div w:id="587814863">
              <w:marLeft w:val="0"/>
              <w:marRight w:val="0"/>
              <w:marTop w:val="0"/>
              <w:marBottom w:val="0"/>
              <w:divBdr>
                <w:top w:val="none" w:sz="0" w:space="0" w:color="auto"/>
                <w:left w:val="none" w:sz="0" w:space="0" w:color="auto"/>
                <w:bottom w:val="none" w:sz="0" w:space="0" w:color="auto"/>
                <w:right w:val="none" w:sz="0" w:space="0" w:color="auto"/>
              </w:divBdr>
              <w:divsChild>
                <w:div w:id="1990674271">
                  <w:marLeft w:val="0"/>
                  <w:marRight w:val="0"/>
                  <w:marTop w:val="0"/>
                  <w:marBottom w:val="0"/>
                  <w:divBdr>
                    <w:top w:val="none" w:sz="0" w:space="0" w:color="auto"/>
                    <w:left w:val="none" w:sz="0" w:space="0" w:color="auto"/>
                    <w:bottom w:val="none" w:sz="0" w:space="0" w:color="auto"/>
                    <w:right w:val="none" w:sz="0" w:space="0" w:color="auto"/>
                  </w:divBdr>
                  <w:divsChild>
                    <w:div w:id="82577140">
                      <w:marLeft w:val="0"/>
                      <w:marRight w:val="0"/>
                      <w:marTop w:val="0"/>
                      <w:marBottom w:val="450"/>
                      <w:divBdr>
                        <w:top w:val="none" w:sz="0" w:space="0" w:color="auto"/>
                        <w:left w:val="none" w:sz="0" w:space="0" w:color="auto"/>
                        <w:bottom w:val="none" w:sz="0" w:space="0" w:color="auto"/>
                        <w:right w:val="none" w:sz="0" w:space="0" w:color="auto"/>
                      </w:divBdr>
                    </w:div>
                    <w:div w:id="1429349026">
                      <w:marLeft w:val="0"/>
                      <w:marRight w:val="0"/>
                      <w:marTop w:val="0"/>
                      <w:marBottom w:val="450"/>
                      <w:divBdr>
                        <w:top w:val="none" w:sz="0" w:space="0" w:color="auto"/>
                        <w:left w:val="none" w:sz="0" w:space="0" w:color="auto"/>
                        <w:bottom w:val="none" w:sz="0" w:space="0" w:color="auto"/>
                        <w:right w:val="none" w:sz="0" w:space="0" w:color="auto"/>
                      </w:divBdr>
                    </w:div>
                    <w:div w:id="764300493">
                      <w:marLeft w:val="0"/>
                      <w:marRight w:val="0"/>
                      <w:marTop w:val="0"/>
                      <w:marBottom w:val="450"/>
                      <w:divBdr>
                        <w:top w:val="none" w:sz="0" w:space="0" w:color="auto"/>
                        <w:left w:val="none" w:sz="0" w:space="0" w:color="auto"/>
                        <w:bottom w:val="none" w:sz="0" w:space="0" w:color="auto"/>
                        <w:right w:val="none" w:sz="0" w:space="0" w:color="auto"/>
                      </w:divBdr>
                    </w:div>
                    <w:div w:id="2061779259">
                      <w:marLeft w:val="0"/>
                      <w:marRight w:val="0"/>
                      <w:marTop w:val="0"/>
                      <w:marBottom w:val="450"/>
                      <w:divBdr>
                        <w:top w:val="none" w:sz="0" w:space="0" w:color="auto"/>
                        <w:left w:val="none" w:sz="0" w:space="0" w:color="auto"/>
                        <w:bottom w:val="none" w:sz="0" w:space="0" w:color="auto"/>
                        <w:right w:val="none" w:sz="0" w:space="0" w:color="auto"/>
                      </w:divBdr>
                    </w:div>
                    <w:div w:id="867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52515">
      <w:bodyDiv w:val="1"/>
      <w:marLeft w:val="0"/>
      <w:marRight w:val="0"/>
      <w:marTop w:val="0"/>
      <w:marBottom w:val="0"/>
      <w:divBdr>
        <w:top w:val="none" w:sz="0" w:space="0" w:color="auto"/>
        <w:left w:val="none" w:sz="0" w:space="0" w:color="auto"/>
        <w:bottom w:val="none" w:sz="0" w:space="0" w:color="auto"/>
        <w:right w:val="none" w:sz="0" w:space="0" w:color="auto"/>
      </w:divBdr>
    </w:div>
    <w:div w:id="1030301463">
      <w:bodyDiv w:val="1"/>
      <w:marLeft w:val="0"/>
      <w:marRight w:val="0"/>
      <w:marTop w:val="0"/>
      <w:marBottom w:val="0"/>
      <w:divBdr>
        <w:top w:val="none" w:sz="0" w:space="0" w:color="auto"/>
        <w:left w:val="none" w:sz="0" w:space="0" w:color="auto"/>
        <w:bottom w:val="none" w:sz="0" w:space="0" w:color="auto"/>
        <w:right w:val="none" w:sz="0" w:space="0" w:color="auto"/>
      </w:divBdr>
    </w:div>
    <w:div w:id="1326199946">
      <w:bodyDiv w:val="1"/>
      <w:marLeft w:val="0"/>
      <w:marRight w:val="0"/>
      <w:marTop w:val="0"/>
      <w:marBottom w:val="0"/>
      <w:divBdr>
        <w:top w:val="none" w:sz="0" w:space="0" w:color="auto"/>
        <w:left w:val="none" w:sz="0" w:space="0" w:color="auto"/>
        <w:bottom w:val="none" w:sz="0" w:space="0" w:color="auto"/>
        <w:right w:val="none" w:sz="0" w:space="0" w:color="auto"/>
      </w:divBdr>
    </w:div>
    <w:div w:id="1331175380">
      <w:bodyDiv w:val="1"/>
      <w:marLeft w:val="0"/>
      <w:marRight w:val="0"/>
      <w:marTop w:val="0"/>
      <w:marBottom w:val="0"/>
      <w:divBdr>
        <w:top w:val="none" w:sz="0" w:space="0" w:color="auto"/>
        <w:left w:val="none" w:sz="0" w:space="0" w:color="auto"/>
        <w:bottom w:val="none" w:sz="0" w:space="0" w:color="auto"/>
        <w:right w:val="none" w:sz="0" w:space="0" w:color="auto"/>
      </w:divBdr>
    </w:div>
    <w:div w:id="18596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18" Type="http://schemas.openxmlformats.org/officeDocument/2006/relationships/hyperlink" Target="http://bosch-online.ru/p7736900198"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termo-mir.ru/shop_image/product/62218da4176d600e4076d166a4dc0e43.gif" TargetMode="External"/><Relationship Id="rId12" Type="http://schemas.openxmlformats.org/officeDocument/2006/relationships/image" Target="media/image6.png"/><Relationship Id="rId17" Type="http://schemas.openxmlformats.org/officeDocument/2006/relationships/image" Target="media/image9.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bosch-online.ru/public/products/7736900198/image_002.jpg"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hyperlink" Target="http://www.termo-mir.ru/shop_image/product/050971cb2b5856edaac4373b89c185f4.gif"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bosch-online.ru/public/products/7736900198/image_001.jpg" TargetMode="External"/><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klimenko</dc:creator>
  <cp:lastModifiedBy>Компьютер</cp:lastModifiedBy>
  <cp:revision>12</cp:revision>
  <dcterms:created xsi:type="dcterms:W3CDTF">2016-04-07T10:57:00Z</dcterms:created>
  <dcterms:modified xsi:type="dcterms:W3CDTF">2016-04-08T07:26:00Z</dcterms:modified>
</cp:coreProperties>
</file>